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宜涪高铁企业社会责任奖励办法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）</w:t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为规范宜涪高铁企业安全生产及社会责任履行，激励企业落实主体责任，营造安全、和谐、绿色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的项目建设环境，结合我县实际，制定本办法。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凡是参与高铁相关建设，且具有独立法人资格并符合高铁相关产业建设资质要求的企业。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二、奖励条件（须同时满足）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安全生产：年度内无一般及以上安全生产责任事故。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劳资关系：农民工工资支付保障到位，无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恶意欠薪，无因欠薪引发群体性上访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文明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临时用地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复垦复绿达标，无超范围使用林地等违法行为，无地质灾害隐患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；严格落实生态环境保护要求，施工扬尘、噪音控制达标，水土保持措施到位，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涉河建设管理规范有序，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未发生环境污染事件；主动采取绿色施工技术，减少对沿线生态环境破坏。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（四）社会责任：施工过程中妥善处理与沿线群众的利益关系，无因施工扰民引发的群体性纠纷；积极吸纳本地劳动力参与建设，或为沿线村援建道路、水利设施等公益性基础设施。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根据企业安全生产责任落实情况和地方社会贡献率来综合考量，具体设为4个奖励标准，分别为10万、20万、50万、100万。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四、申报与兑现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1.组织申报：由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乡镇人民政府牵头，负责对辖区内符合申报条件的企业开展政策宣讲、申报指导工作，组织企业集中提交奖励申报材料，并完成材料完整性审核、实地核查及初审，形成初审意见后报县发改局。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联合审核：由县发改局牵头，县财政局、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自然资源和规划局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人社局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县应急管理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县林业局、市生态环境局五峰分局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进行联合审核。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.结果公示：审核通过后进行公示（不少于5个工作日）。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.资金拨付：公示无异议后，由县财政局在30个工作日内兑现奖励资金。县级财政单独列示为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企业安全生产社会责任奖励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（一）本办法涉及奖励对象、政策兑现等具体事项，由县发改局等相关主管部门按职责分工负责解释并落实。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成功享受奖励的企业，自享受奖励的次年起，需每年根据安全生产责任落实情况和地方社会贡献增长率重新申报，经综合评估后决定是否继续享受奖励政策。奖励期限最长不超过三年，期满后需重新参与公开竞争程序。企业退出五峰自治县高铁建设或不再符合奖励条件时，奖励政策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（三）本办法自2026年1月1日起施行，有效期五年。有效期内如遇国家、省、市相关政策调整，从其规定。</w:t>
      </w:r>
      <w:bookmarkEnd w:id="1"/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GNmYjUzNDVkYjlmZTQxYTgyYjk1N2QyOGI1NjgifQ=="/>
  </w:docVars>
  <w:rsids>
    <w:rsidRoot w:val="00000000"/>
    <w:rsid w:val="00355786"/>
    <w:rsid w:val="00D5021C"/>
    <w:rsid w:val="014C6662"/>
    <w:rsid w:val="01D32DCE"/>
    <w:rsid w:val="036D7B71"/>
    <w:rsid w:val="03E868D9"/>
    <w:rsid w:val="058663AA"/>
    <w:rsid w:val="08E92ED7"/>
    <w:rsid w:val="09954E0D"/>
    <w:rsid w:val="0AB35986"/>
    <w:rsid w:val="0AEF054D"/>
    <w:rsid w:val="0B73117E"/>
    <w:rsid w:val="0BE5207C"/>
    <w:rsid w:val="11845E93"/>
    <w:rsid w:val="120668A8"/>
    <w:rsid w:val="12AB5E63"/>
    <w:rsid w:val="15883C70"/>
    <w:rsid w:val="159B7C4F"/>
    <w:rsid w:val="16B94B7A"/>
    <w:rsid w:val="18A706B9"/>
    <w:rsid w:val="1A450189"/>
    <w:rsid w:val="1A6A251A"/>
    <w:rsid w:val="1AA80E44"/>
    <w:rsid w:val="1B244243"/>
    <w:rsid w:val="1BCB46BE"/>
    <w:rsid w:val="1C550B58"/>
    <w:rsid w:val="1C632B49"/>
    <w:rsid w:val="1CD062DC"/>
    <w:rsid w:val="1DB00010"/>
    <w:rsid w:val="1DE06B47"/>
    <w:rsid w:val="1EF53F2C"/>
    <w:rsid w:val="1F4A0C40"/>
    <w:rsid w:val="1FF43F14"/>
    <w:rsid w:val="2125331C"/>
    <w:rsid w:val="2155716A"/>
    <w:rsid w:val="218D7B7B"/>
    <w:rsid w:val="230C7214"/>
    <w:rsid w:val="241906BD"/>
    <w:rsid w:val="24A563F4"/>
    <w:rsid w:val="25F807A6"/>
    <w:rsid w:val="27DA57B0"/>
    <w:rsid w:val="28011B94"/>
    <w:rsid w:val="29EF3C6E"/>
    <w:rsid w:val="2BC2133B"/>
    <w:rsid w:val="2C8763E0"/>
    <w:rsid w:val="2D6329A9"/>
    <w:rsid w:val="2EA22EAE"/>
    <w:rsid w:val="2F522CD5"/>
    <w:rsid w:val="2F8337D6"/>
    <w:rsid w:val="2F8C1B1F"/>
    <w:rsid w:val="32D54349"/>
    <w:rsid w:val="33D6590A"/>
    <w:rsid w:val="346040E6"/>
    <w:rsid w:val="371F2036"/>
    <w:rsid w:val="379F0A81"/>
    <w:rsid w:val="37E768EA"/>
    <w:rsid w:val="38230254"/>
    <w:rsid w:val="384C3715"/>
    <w:rsid w:val="395D29A2"/>
    <w:rsid w:val="39BC591B"/>
    <w:rsid w:val="3C862210"/>
    <w:rsid w:val="3D681DFA"/>
    <w:rsid w:val="3EC3774B"/>
    <w:rsid w:val="4048358F"/>
    <w:rsid w:val="40A315E2"/>
    <w:rsid w:val="42787CF1"/>
    <w:rsid w:val="43E45483"/>
    <w:rsid w:val="440C3942"/>
    <w:rsid w:val="44BD0622"/>
    <w:rsid w:val="470B6133"/>
    <w:rsid w:val="47881532"/>
    <w:rsid w:val="47DC362C"/>
    <w:rsid w:val="48645AFB"/>
    <w:rsid w:val="487246ED"/>
    <w:rsid w:val="487F02E4"/>
    <w:rsid w:val="49553696"/>
    <w:rsid w:val="4A370FED"/>
    <w:rsid w:val="4B2772B4"/>
    <w:rsid w:val="4E964534"/>
    <w:rsid w:val="4F0A6CD0"/>
    <w:rsid w:val="50506965"/>
    <w:rsid w:val="51840FBC"/>
    <w:rsid w:val="52232583"/>
    <w:rsid w:val="528C45CC"/>
    <w:rsid w:val="52CA29FF"/>
    <w:rsid w:val="53142E77"/>
    <w:rsid w:val="53220A8C"/>
    <w:rsid w:val="55440C41"/>
    <w:rsid w:val="57390153"/>
    <w:rsid w:val="58FF1F64"/>
    <w:rsid w:val="5A7A227C"/>
    <w:rsid w:val="5BA858A7"/>
    <w:rsid w:val="5C1B42CB"/>
    <w:rsid w:val="5D44199A"/>
    <w:rsid w:val="5E563CE0"/>
    <w:rsid w:val="61F47A98"/>
    <w:rsid w:val="62A3326C"/>
    <w:rsid w:val="63DF6526"/>
    <w:rsid w:val="64770080"/>
    <w:rsid w:val="64D85576"/>
    <w:rsid w:val="65A15EDA"/>
    <w:rsid w:val="68273FF7"/>
    <w:rsid w:val="68B95597"/>
    <w:rsid w:val="6AA57FB1"/>
    <w:rsid w:val="6AD71D05"/>
    <w:rsid w:val="6B8A321B"/>
    <w:rsid w:val="6E3A4A84"/>
    <w:rsid w:val="6E3D4575"/>
    <w:rsid w:val="6F800BBD"/>
    <w:rsid w:val="7127461C"/>
    <w:rsid w:val="715A69AD"/>
    <w:rsid w:val="71B36CC3"/>
    <w:rsid w:val="73DC038C"/>
    <w:rsid w:val="744258E3"/>
    <w:rsid w:val="74F05528"/>
    <w:rsid w:val="75293B93"/>
    <w:rsid w:val="77183DD1"/>
    <w:rsid w:val="779B3146"/>
    <w:rsid w:val="79DA35C0"/>
    <w:rsid w:val="7A41363F"/>
    <w:rsid w:val="7A454EDD"/>
    <w:rsid w:val="7A606DA9"/>
    <w:rsid w:val="7B1623D5"/>
    <w:rsid w:val="7CA57EB5"/>
    <w:rsid w:val="7CEB235E"/>
    <w:rsid w:val="7F13288D"/>
    <w:rsid w:val="7F34107C"/>
    <w:rsid w:val="7FB7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1277</Characters>
  <Lines>0</Lines>
  <Paragraphs>0</Paragraphs>
  <TotalTime>7</TotalTime>
  <ScaleCrop>false</ScaleCrop>
  <LinksUpToDate>false</LinksUpToDate>
  <CharactersWithSpaces>1277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2026-01-05T08:41:00Z</dcterms:created>
  <dc:creator>a</dc:creator>
  <cp:lastModifiedBy>柯南</cp:lastModifiedBy>
  <cp:lastPrinted>2026-03-12T02:06:00Z</cp:lastPrinted>
  <dcterms:modified xsi:type="dcterms:W3CDTF">2026-04-10T08:21:55Z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eyJoZGlkIjoiZmIyNGQ1MDNkMjY0MDVlMjIxZTQ2OWIzMDBjZWFiYWUiLCJ1c2VySWQiOiI1NTM3ODg1In0=</vt:lpwstr>
  </property>
  <property fmtid="{D5CDD505-2E9C-101B-9397-08002B2CF9AE}" pid="4" name="ICV">
    <vt:lpwstr>582609546E6A451585ECD0710BD25DA0_13</vt:lpwstr>
  </property>
</Properties>
</file>