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ind w:right="420" w:firstLine="420"/>
        <w:rPr>
          <w:rFonts w:ascii="黑体" w:hAnsi="Arial" w:eastAsia="幼圆" w:cs="Times New Roman"/>
          <w:sz w:val="84"/>
        </w:rPr>
      </w:pPr>
      <w:r>
        <w:rPr>
          <w:rFonts w:ascii="Calibri" w:hAnsi="Calibri" w:eastAsia="宋体" w:cs="Times New Roman"/>
        </w:rPr>
        <w:drawing>
          <wp:anchor distT="0" distB="0" distL="114300" distR="114300" simplePos="0" relativeHeight="251678720" behindDoc="0" locked="0" layoutInCell="1" allowOverlap="1">
            <wp:simplePos x="0" y="0"/>
            <wp:positionH relativeFrom="column">
              <wp:posOffset>3599815</wp:posOffset>
            </wp:positionH>
            <wp:positionV relativeFrom="page">
              <wp:posOffset>889000</wp:posOffset>
            </wp:positionV>
            <wp:extent cx="1727835" cy="698500"/>
            <wp:effectExtent l="0" t="0" r="9525" b="2540"/>
            <wp:wrapSquare wrapText="bothSides"/>
            <wp:docPr id="23" name="JJF图片"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JJF图片" descr="1111"/>
                    <pic:cNvPicPr>
                      <a:picLocks noChangeAspect="1" noChangeArrowheads="1"/>
                    </pic:cNvPicPr>
                  </pic:nvPicPr>
                  <pic:blipFill>
                    <a:blip r:embed="rId18"/>
                    <a:srcRect/>
                    <a:stretch>
                      <a:fillRect/>
                    </a:stretch>
                  </pic:blipFill>
                  <pic:spPr>
                    <a:xfrm>
                      <a:off x="4415155" y="483870"/>
                      <a:ext cx="1727835" cy="698500"/>
                    </a:xfrm>
                    <a:prstGeom prst="rect">
                      <a:avLst/>
                    </a:prstGeom>
                    <a:noFill/>
                    <a:ln>
                      <a:noFill/>
                    </a:ln>
                  </pic:spPr>
                </pic:pic>
              </a:graphicData>
            </a:graphic>
          </wp:anchor>
        </w:drawing>
      </w:r>
      <w:r>
        <w:rPr>
          <w:rFonts w:ascii="Calibri" w:hAnsi="Calibri" w:eastAsia="宋体" w:cs="Times New Roman"/>
          <w:sz w:val="36"/>
          <w:szCs w:val="36"/>
        </w:rPr>
        <w:t xml:space="preserve">               </w:t>
      </w:r>
      <w:r>
        <w:rPr>
          <w:rFonts w:ascii="Calibri" w:hAnsi="Calibri" w:eastAsia="宋体" w:cs="Times New Roman"/>
        </w:rPr>
        <w:t xml:space="preserve">  </w:t>
      </w:r>
    </w:p>
    <w:p>
      <w:pPr>
        <w:spacing w:line="560" w:lineRule="exact"/>
        <w:ind w:firstLine="420"/>
        <w:rPr>
          <w:rFonts w:ascii="Calibri" w:hAnsi="Calibri" w:eastAsia="黑体" w:cs="Times New Roman"/>
          <w:sz w:val="28"/>
          <w:szCs w:val="28"/>
        </w:rPr>
      </w:pPr>
      <w:r>
        <w:rPr>
          <w:rFonts w:ascii="Calibri" w:hAnsi="Calibri" w:eastAsia="宋体" w:cs="Times New Roman"/>
          <w:sz w:val="28"/>
        </w:rPr>
        <mc:AlternateContent>
          <mc:Choice Requires="wps">
            <w:drawing>
              <wp:anchor distT="0" distB="0" distL="114300" distR="114300" simplePos="0" relativeHeight="251677696" behindDoc="0" locked="0" layoutInCell="1" allowOverlap="1">
                <wp:simplePos x="0" y="0"/>
                <wp:positionH relativeFrom="column">
                  <wp:posOffset>-450850</wp:posOffset>
                </wp:positionH>
                <wp:positionV relativeFrom="paragraph">
                  <wp:posOffset>53975</wp:posOffset>
                </wp:positionV>
                <wp:extent cx="5944235" cy="556260"/>
                <wp:effectExtent l="0" t="0" r="14605" b="7620"/>
                <wp:wrapNone/>
                <wp:docPr id="24" name="湖北省地方计量技术规范"/>
                <wp:cNvGraphicFramePr/>
                <a:graphic xmlns:a="http://schemas.openxmlformats.org/drawingml/2006/main">
                  <a:graphicData uri="http://schemas.microsoft.com/office/word/2010/wordprocessingShape">
                    <wps:wsp>
                      <wps:cNvSpPr txBox="1"/>
                      <wps:spPr>
                        <a:xfrm>
                          <a:off x="1270635" y="2122805"/>
                          <a:ext cx="5944235" cy="556260"/>
                        </a:xfrm>
                        <a:prstGeom prst="rect">
                          <a:avLst/>
                        </a:prstGeom>
                        <a:solidFill>
                          <a:srgbClr val="FFFFFF"/>
                        </a:solidFill>
                        <a:ln w="9525">
                          <a:noFill/>
                        </a:ln>
                      </wps:spPr>
                      <wps:txbx>
                        <w:txbxContent>
                          <w:p>
                            <w:pPr>
                              <w:keepNext w:val="0"/>
                              <w:keepLines w:val="0"/>
                              <w:pageBreakBefore w:val="0"/>
                              <w:widowControl w:val="0"/>
                              <w:kinsoku/>
                              <w:wordWrap/>
                              <w:overflowPunct/>
                              <w:topLinePunct w:val="0"/>
                              <w:bidi w:val="0"/>
                              <w:adjustRightInd w:val="0"/>
                              <w:snapToGrid w:val="0"/>
                              <w:spacing w:line="560" w:lineRule="exact"/>
                              <w:ind w:left="0" w:leftChars="0" w:firstLine="0" w:firstLineChars="0"/>
                              <w:jc w:val="distribute"/>
                              <w:textAlignment w:val="auto"/>
                              <w:rPr>
                                <w:rFonts w:ascii="Calibri" w:hAnsi="Calibri" w:eastAsia="宋体" w:cs="Times New Roman"/>
                              </w:rPr>
                            </w:pPr>
                            <w:r>
                              <w:rPr>
                                <w:rFonts w:hint="eastAsia" w:ascii="方正小标宋简体" w:hAnsi="Calibri" w:eastAsia="方正小标宋简体" w:cs="宋体"/>
                                <w:w w:val="120"/>
                                <w:sz w:val="52"/>
                                <w:szCs w:val="52"/>
                              </w:rPr>
                              <w:t>湖北省地方计量技术规范</w:t>
                            </w:r>
                          </w:p>
                        </w:txbxContent>
                      </wps:txbx>
                      <wps:bodyPr vert="horz" wrap="square" lIns="91440" tIns="36000" rIns="72000" bIns="36000" anchor="t" anchorCtr="0" upright="1">
                        <a:spAutoFit/>
                      </wps:bodyPr>
                    </wps:wsp>
                  </a:graphicData>
                </a:graphic>
              </wp:anchor>
            </w:drawing>
          </mc:Choice>
          <mc:Fallback>
            <w:pict>
              <v:shape id="湖北省地方计量技术规范" o:spid="_x0000_s1026" o:spt="202" type="#_x0000_t202" style="position:absolute;left:0pt;margin-left:-35.5pt;margin-top:4.25pt;height:43.8pt;width:468.05pt;z-index:251677696;mso-width-relative:page;mso-height-relative:page;" fillcolor="#FFFFFF" filled="t" stroked="f" coordsize="21600,21600" o:gfxdata="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AkT&#10;ltYAAAAIAQAADwAAAAAAAAABACAAAAAiAAAAZHJzL2Rvd25yZXYueG1sUEsBAhQAFAAAAAgAh07i&#10;QEcS1sAkAgAA1gMAAA4AAAAAAAAAAQAgAAAAJQEAAGRycy9lMm9Eb2MueG1sUEsFBgAAAAAGAAYA&#10;WQEAALsFAAAAAA==&#10;">
                <v:fill on="t" focussize="0,0"/>
                <v:stroke on="f"/>
                <v:imagedata o:title=""/>
                <o:lock v:ext="edit" aspectratio="f"/>
                <v:textbox inset="2.54mm,1mm,2mm,1mm" style="mso-fit-shape-to-text:t;">
                  <w:txbxContent>
                    <w:p>
                      <w:pPr>
                        <w:keepNext w:val="0"/>
                        <w:keepLines w:val="0"/>
                        <w:pageBreakBefore w:val="0"/>
                        <w:widowControl w:val="0"/>
                        <w:kinsoku/>
                        <w:wordWrap/>
                        <w:overflowPunct/>
                        <w:topLinePunct w:val="0"/>
                        <w:bidi w:val="0"/>
                        <w:adjustRightInd w:val="0"/>
                        <w:snapToGrid w:val="0"/>
                        <w:spacing w:line="560" w:lineRule="exact"/>
                        <w:ind w:left="0" w:leftChars="0" w:firstLine="0" w:firstLineChars="0"/>
                        <w:jc w:val="distribute"/>
                        <w:textAlignment w:val="auto"/>
                        <w:rPr>
                          <w:rFonts w:ascii="Calibri" w:hAnsi="Calibri" w:eastAsia="宋体" w:cs="Times New Roman"/>
                        </w:rPr>
                      </w:pPr>
                      <w:r>
                        <w:rPr>
                          <w:rFonts w:hint="eastAsia" w:ascii="方正小标宋简体" w:hAnsi="Calibri" w:eastAsia="方正小标宋简体" w:cs="宋体"/>
                          <w:w w:val="120"/>
                          <w:sz w:val="52"/>
                          <w:szCs w:val="52"/>
                        </w:rPr>
                        <w:t>湖北省地方计量技术规范</w:t>
                      </w:r>
                    </w:p>
                  </w:txbxContent>
                </v:textbox>
              </v:shape>
            </w:pict>
          </mc:Fallback>
        </mc:AlternateContent>
      </w:r>
      <w:r>
        <w:rPr>
          <w:rFonts w:ascii="黑体" w:hAnsi="Calibri" w:eastAsia="黑体" w:cs="Times New Roman"/>
          <w:sz w:val="28"/>
        </w:rPr>
        <w:t xml:space="preserve">                                </w:t>
      </w:r>
      <w:r>
        <w:rPr>
          <w:rFonts w:ascii="黑体" w:hAnsi="黑体" w:eastAsia="黑体" w:cs="Times New Roman"/>
          <w:sz w:val="28"/>
          <w:szCs w:val="28"/>
        </w:rPr>
        <w:t xml:space="preserve">    </w:t>
      </w:r>
    </w:p>
    <w:p>
      <w:pPr>
        <w:spacing w:line="800" w:lineRule="exact"/>
        <w:ind w:firstLine="420"/>
        <w:rPr>
          <w:rFonts w:ascii="黑体" w:hAnsi="黑体" w:eastAsia="黑体" w:cs="Times New Roman"/>
          <w:sz w:val="36"/>
          <w:szCs w:val="36"/>
        </w:rPr>
      </w:pPr>
      <w:r>
        <w:rPr>
          <w:rFonts w:ascii="Calibri" w:hAnsi="Calibri" w:eastAsia="宋体" w:cs="Times New Roman"/>
          <w:sz w:val="24"/>
        </w:rPr>
        <mc:AlternateContent>
          <mc:Choice Requires="wps">
            <w:drawing>
              <wp:anchor distT="0" distB="0" distL="114300" distR="114300" simplePos="0" relativeHeight="251670528" behindDoc="0" locked="0" layoutInCell="1" allowOverlap="1">
                <wp:simplePos x="0" y="0"/>
                <wp:positionH relativeFrom="leftMargin">
                  <wp:posOffset>4677410</wp:posOffset>
                </wp:positionH>
                <wp:positionV relativeFrom="page">
                  <wp:posOffset>2160270</wp:posOffset>
                </wp:positionV>
                <wp:extent cx="1793240" cy="414020"/>
                <wp:effectExtent l="0" t="0" r="5080" b="12700"/>
                <wp:wrapNone/>
                <wp:docPr id="4" name="JJF（鄂）编号"/>
                <wp:cNvGraphicFramePr/>
                <a:graphic xmlns:a="http://schemas.openxmlformats.org/drawingml/2006/main">
                  <a:graphicData uri="http://schemas.microsoft.com/office/word/2010/wordprocessingShape">
                    <wps:wsp>
                      <wps:cNvSpPr txBox="1"/>
                      <wps:spPr>
                        <a:xfrm>
                          <a:off x="4970145" y="2402205"/>
                          <a:ext cx="1793240" cy="414020"/>
                        </a:xfrm>
                        <a:prstGeom prst="rect">
                          <a:avLst/>
                        </a:prstGeom>
                        <a:solidFill>
                          <a:srgbClr val="FFFFFF"/>
                        </a:solidFill>
                        <a:ln w="9525">
                          <a:noFill/>
                        </a:ln>
                      </wps:spPr>
                      <wps:txbx>
                        <w:txbxContent>
                          <w:p>
                            <w:pPr>
                              <w:keepNext w:val="0"/>
                              <w:keepLines w:val="0"/>
                              <w:pageBreakBefore w:val="0"/>
                              <w:widowControl w:val="0"/>
                              <w:kinsoku/>
                              <w:wordWrap/>
                              <w:overflowPunct/>
                              <w:topLinePunct w:val="0"/>
                              <w:bidi w:val="0"/>
                              <w:adjustRightInd/>
                              <w:snapToGrid/>
                              <w:spacing w:line="560" w:lineRule="exact"/>
                              <w:ind w:left="0" w:leftChars="0" w:firstLine="0" w:firstLineChars="0"/>
                              <w:jc w:val="distribute"/>
                              <w:textAlignment w:val="auto"/>
                              <w:rPr>
                                <w:rFonts w:hint="default" w:ascii="Calibri" w:hAnsi="Calibri" w:eastAsia="黑体" w:cs="Times New Roman"/>
                                <w:lang w:val="en-US" w:eastAsia="zh-CN"/>
                              </w:rPr>
                            </w:pPr>
                            <w:r>
                              <w:rPr>
                                <w:rFonts w:ascii="黑体" w:hAnsi="黑体" w:eastAsia="黑体" w:cs="黑体"/>
                                <w:sz w:val="28"/>
                                <w:szCs w:val="28"/>
                              </w:rPr>
                              <w:t>JJF</w:t>
                            </w:r>
                            <w:r>
                              <w:rPr>
                                <w:rFonts w:hint="eastAsia" w:ascii="黑体" w:hAnsi="黑体" w:eastAsia="黑体" w:cs="黑体"/>
                                <w:sz w:val="28"/>
                                <w:szCs w:val="28"/>
                              </w:rPr>
                              <w:t>（鄂）</w:t>
                            </w:r>
                            <w:r>
                              <w:rPr>
                                <w:rFonts w:hint="eastAsia" w:ascii="黑体" w:hAnsi="黑体" w:eastAsia="黑体" w:cs="黑体"/>
                                <w:sz w:val="28"/>
                                <w:szCs w:val="28"/>
                                <w:lang w:val="en-US" w:eastAsia="zh-CN"/>
                              </w:rPr>
                              <w:t>XXX</w:t>
                            </w:r>
                            <w:r>
                              <w:rPr>
                                <w:rFonts w:ascii="黑体" w:hAnsi="黑体" w:eastAsia="黑体" w:cs="黑体"/>
                                <w:sz w:val="28"/>
                                <w:szCs w:val="28"/>
                              </w:rPr>
                              <w:t>—</w:t>
                            </w:r>
                            <w:r>
                              <w:rPr>
                                <w:rFonts w:hint="eastAsia" w:ascii="黑体" w:hAnsi="黑体" w:eastAsia="黑体" w:cs="黑体"/>
                                <w:sz w:val="28"/>
                                <w:szCs w:val="28"/>
                                <w:lang w:val="en-US" w:eastAsia="zh-CN"/>
                              </w:rPr>
                              <w:t>20XX</w:t>
                            </w:r>
                          </w:p>
                        </w:txbxContent>
                      </wps:txbx>
                      <wps:bodyPr vert="horz" lIns="91440" tIns="36000" rIns="144000" bIns="36000" anchor="t" anchorCtr="0" upright="1"/>
                    </wps:wsp>
                  </a:graphicData>
                </a:graphic>
              </wp:anchor>
            </w:drawing>
          </mc:Choice>
          <mc:Fallback>
            <w:pict>
              <v:shape id="JJF（鄂）编号" o:spid="_x0000_s1026" o:spt="202" type="#_x0000_t202" style="position:absolute;left:0pt;margin-left:368.3pt;margin-top:170.1pt;height:32.6pt;width:141.2pt;mso-position-horizontal-relative:page;mso-position-vertical-relative:page;z-index:251670528;mso-width-relative:page;mso-height-relative:page;" fillcolor="#FFFFFF" filled="t" stroked="f" coordsize="21600,21600" o:gfxdata="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gnAJX3AAAAAwBAAAPAAAAAAAAAAEAIAAAACIAAABkcnMvZG93bnJldi54bWxQ&#10;SwECFAAUAAAACACHTuJA2DWUy/MBAACfAwAADgAAAAAAAAABACAAAAArAQAAZHJzL2Uyb0RvYy54&#10;bWxQSwUGAAAAAAYABgBZAQAAkAUAAAAA&#10;">
                <v:fill on="t" focussize="0,0"/>
                <v:stroke on="f"/>
                <v:imagedata o:title=""/>
                <o:lock v:ext="edit" aspectratio="f"/>
                <v:textbox inset="2.54mm,1mm,4mm,1mm">
                  <w:txbxContent>
                    <w:p>
                      <w:pPr>
                        <w:keepNext w:val="0"/>
                        <w:keepLines w:val="0"/>
                        <w:pageBreakBefore w:val="0"/>
                        <w:widowControl w:val="0"/>
                        <w:kinsoku/>
                        <w:wordWrap/>
                        <w:overflowPunct/>
                        <w:topLinePunct w:val="0"/>
                        <w:bidi w:val="0"/>
                        <w:adjustRightInd/>
                        <w:snapToGrid/>
                        <w:spacing w:line="560" w:lineRule="exact"/>
                        <w:ind w:left="0" w:leftChars="0" w:firstLine="0" w:firstLineChars="0"/>
                        <w:jc w:val="distribute"/>
                        <w:textAlignment w:val="auto"/>
                        <w:rPr>
                          <w:rFonts w:hint="default" w:ascii="Calibri" w:hAnsi="Calibri" w:eastAsia="黑体" w:cs="Times New Roman"/>
                          <w:lang w:val="en-US" w:eastAsia="zh-CN"/>
                        </w:rPr>
                      </w:pPr>
                      <w:r>
                        <w:rPr>
                          <w:rFonts w:ascii="黑体" w:hAnsi="黑体" w:eastAsia="黑体" w:cs="黑体"/>
                          <w:sz w:val="28"/>
                          <w:szCs w:val="28"/>
                        </w:rPr>
                        <w:t>JJF</w:t>
                      </w:r>
                      <w:r>
                        <w:rPr>
                          <w:rFonts w:hint="eastAsia" w:ascii="黑体" w:hAnsi="黑体" w:eastAsia="黑体" w:cs="黑体"/>
                          <w:sz w:val="28"/>
                          <w:szCs w:val="28"/>
                        </w:rPr>
                        <w:t>（鄂）</w:t>
                      </w:r>
                      <w:r>
                        <w:rPr>
                          <w:rFonts w:hint="eastAsia" w:ascii="黑体" w:hAnsi="黑体" w:eastAsia="黑体" w:cs="黑体"/>
                          <w:sz w:val="28"/>
                          <w:szCs w:val="28"/>
                          <w:lang w:val="en-US" w:eastAsia="zh-CN"/>
                        </w:rPr>
                        <w:t>XXX</w:t>
                      </w:r>
                      <w:r>
                        <w:rPr>
                          <w:rFonts w:ascii="黑体" w:hAnsi="黑体" w:eastAsia="黑体" w:cs="黑体"/>
                          <w:sz w:val="28"/>
                          <w:szCs w:val="28"/>
                        </w:rPr>
                        <w:t>—</w:t>
                      </w:r>
                      <w:r>
                        <w:rPr>
                          <w:rFonts w:hint="eastAsia" w:ascii="黑体" w:hAnsi="黑体" w:eastAsia="黑体" w:cs="黑体"/>
                          <w:sz w:val="28"/>
                          <w:szCs w:val="28"/>
                          <w:lang w:val="en-US" w:eastAsia="zh-CN"/>
                        </w:rPr>
                        <w:t>20XX</w:t>
                      </w:r>
                    </w:p>
                  </w:txbxContent>
                </v:textbox>
              </v:shape>
            </w:pict>
          </mc:Fallback>
        </mc:AlternateContent>
      </w:r>
      <w:r>
        <w:rPr>
          <w:rFonts w:ascii="Calibri" w:hAnsi="Calibri" w:eastAsia="宋体" w:cs="Times New Roman"/>
        </w:rPr>
        <mc:AlternateContent>
          <mc:Choice Requires="wps">
            <w:drawing>
              <wp:anchor distT="0" distB="0" distL="114300" distR="114300" simplePos="0" relativeHeight="251676672" behindDoc="0" locked="0" layoutInCell="1" allowOverlap="1">
                <wp:simplePos x="0" y="0"/>
                <wp:positionH relativeFrom="page">
                  <wp:posOffset>720090</wp:posOffset>
                </wp:positionH>
                <wp:positionV relativeFrom="topMargin">
                  <wp:posOffset>2700020</wp:posOffset>
                </wp:positionV>
                <wp:extent cx="5939790" cy="0"/>
                <wp:effectExtent l="0" t="6350" r="0" b="6350"/>
                <wp:wrapNone/>
                <wp:docPr id="353"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63565" cy="0"/>
                        </a:xfrm>
                        <a:prstGeom prst="line">
                          <a:avLst/>
                        </a:prstGeom>
                        <a:noFill/>
                        <a:ln w="12700">
                          <a:solidFill>
                            <a:srgbClr val="000000"/>
                          </a:solidFill>
                          <a:round/>
                        </a:ln>
                        <a:effectLst/>
                      </wps:spPr>
                      <wps:bodyPr lIns="91440" tIns="36000" rIns="91440" bIns="36000"/>
                    </wps:wsp>
                  </a:graphicData>
                </a:graphic>
              </wp:anchor>
            </w:drawing>
          </mc:Choice>
          <mc:Fallback>
            <w:pict>
              <v:line id="直接连接符 1" o:spid="_x0000_s1026" o:spt="20" style="position:absolute;left:0pt;margin-left:56.7pt;margin-top:212.6pt;height:0pt;width:467.7pt;mso-position-horizontal-relative:page;mso-position-vertical-relative:page;z-index:251676672;mso-width-relative:page;mso-height-relative:page;" filled="f" stroked="t" coordsize="21600,21600" o:gfxdata="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smJTR&#10;2QAAAAwBAAAPAAAAAAAAAAEAIAAAACIAAABkcnMvZG93bnJldi54bWxQSwECFAAUAAAACACHTuJA&#10;5+sEUOcBAAChAwAADgAAAAAAAAABACAAAAAoAQAAZHJzL2Uyb0RvYy54bWxQSwUGAAAAAAYABgBZ&#10;AQAAgQUAAAAA&#10;">
                <v:fill on="f" focussize="0,0"/>
                <v:stroke weight="1pt" color="#000000" joinstyle="round"/>
                <v:imagedata o:title=""/>
                <o:lock v:ext="edit" aspectratio="f"/>
              </v:line>
            </w:pict>
          </mc:Fallback>
        </mc:AlternateContent>
      </w:r>
    </w:p>
    <w:p>
      <w:pPr>
        <w:widowControl w:val="0"/>
        <w:spacing w:line="560" w:lineRule="exact"/>
        <w:ind w:firstLine="560" w:firstLineChars="200"/>
        <w:jc w:val="both"/>
        <w:rPr>
          <w:rFonts w:ascii="Calibri" w:hAnsi="Calibri" w:eastAsia="宋体" w:cs="Times New Roman"/>
          <w:kern w:val="2"/>
          <w:sz w:val="28"/>
          <w:szCs w:val="24"/>
          <w:lang w:val="en-US" w:eastAsia="zh-CN" w:bidi="ar-SA"/>
        </w:rPr>
      </w:pPr>
    </w:p>
    <w:p>
      <w:pPr>
        <w:spacing w:after="312" w:afterLines="100" w:line="560" w:lineRule="exact"/>
        <w:ind w:firstLine="420"/>
        <w:jc w:val="center"/>
        <w:rPr>
          <w:rFonts w:hint="eastAsia" w:ascii="黑体" w:hAnsi="黑体" w:eastAsia="黑体" w:cs="Times New Roman"/>
          <w:sz w:val="52"/>
          <w:szCs w:val="52"/>
        </w:rPr>
      </w:pPr>
      <w:r>
        <w:rPr>
          <w:rFonts w:ascii="Calibri" w:hAnsi="Calibri" w:eastAsia="宋体" w:cs="Times New Roman"/>
          <w:sz w:val="52"/>
        </w:rPr>
        <mc:AlternateContent>
          <mc:Choice Requires="wps">
            <w:drawing>
              <wp:anchor distT="0" distB="0" distL="114300" distR="114300" simplePos="0" relativeHeight="251675648" behindDoc="0" locked="0" layoutInCell="1" allowOverlap="1">
                <wp:simplePos x="0" y="0"/>
                <wp:positionH relativeFrom="page">
                  <wp:posOffset>720090</wp:posOffset>
                </wp:positionH>
                <wp:positionV relativeFrom="page">
                  <wp:posOffset>4140200</wp:posOffset>
                </wp:positionV>
                <wp:extent cx="5872480" cy="2584450"/>
                <wp:effectExtent l="0" t="0" r="10160" b="6350"/>
                <wp:wrapNone/>
                <wp:docPr id="6" name="规范名称"/>
                <wp:cNvGraphicFramePr/>
                <a:graphic xmlns:a="http://schemas.openxmlformats.org/drawingml/2006/main">
                  <a:graphicData uri="http://schemas.microsoft.com/office/word/2010/wordprocessingShape">
                    <wps:wsp>
                      <wps:cNvSpPr txBox="1"/>
                      <wps:spPr>
                        <a:xfrm>
                          <a:off x="1550035" y="3443605"/>
                          <a:ext cx="5872480" cy="2584450"/>
                        </a:xfrm>
                        <a:prstGeom prst="rect">
                          <a:avLst/>
                        </a:prstGeom>
                        <a:solidFill>
                          <a:srgbClr val="FFFFFF"/>
                        </a:solidFill>
                        <a:ln w="9525">
                          <a:noFill/>
                        </a:ln>
                      </wps:spPr>
                      <wps:txbx>
                        <w:txbxContent>
                          <w:p>
                            <w:pPr>
                              <w:keepNext/>
                              <w:keepLines/>
                              <w:widowControl w:val="0"/>
                              <w:numPr>
                                <w:ilvl w:val="0"/>
                                <w:numId w:val="0"/>
                              </w:numPr>
                              <w:bidi w:val="0"/>
                              <w:spacing w:beforeLines="0" w:beforeAutospacing="0" w:afterLines="0" w:afterAutospacing="0" w:line="360" w:lineRule="auto"/>
                              <w:ind w:left="432" w:leftChars="0" w:hanging="432" w:firstLineChars="0"/>
                              <w:jc w:val="center"/>
                              <w:outlineLvl w:val="0"/>
                              <w:rPr>
                                <w:rFonts w:hint="eastAsia" w:ascii="Calibri" w:hAnsi="Calibri" w:eastAsia="黑体" w:cs="Times New Roman"/>
                                <w:kern w:val="44"/>
                                <w:sz w:val="52"/>
                                <w:szCs w:val="52"/>
                                <w:lang w:val="en-US" w:eastAsia="zh-CN" w:bidi="ar-SA"/>
                              </w:rPr>
                            </w:pPr>
                            <w:r>
                              <w:rPr>
                                <w:rFonts w:hint="eastAsia" w:ascii="Calibri" w:hAnsi="Calibri" w:eastAsia="黑体" w:cs="Times New Roman"/>
                                <w:kern w:val="44"/>
                                <w:sz w:val="52"/>
                                <w:szCs w:val="52"/>
                                <w:lang w:val="en-US" w:eastAsia="zh-CN" w:bidi="ar-SA"/>
                              </w:rPr>
                              <w:t>多参数水质测定仪校准规范</w:t>
                            </w:r>
                          </w:p>
                          <w:p>
                            <w:pPr>
                              <w:spacing w:line="560" w:lineRule="exact"/>
                              <w:ind w:left="0" w:leftChars="0" w:firstLine="0" w:firstLineChars="0"/>
                              <w:jc w:val="center"/>
                              <w:rPr>
                                <w:rFonts w:hint="eastAsia" w:ascii="黑体" w:hAnsi="黑体" w:eastAsia="黑体" w:cs="微软雅黑"/>
                                <w:color w:val="333333"/>
                                <w:sz w:val="28"/>
                                <w:szCs w:val="28"/>
                                <w:shd w:val="clear" w:color="auto" w:fill="FFFFFF"/>
                                <w:lang w:val="en-US" w:eastAsia="zh-CN"/>
                              </w:rPr>
                            </w:pPr>
                            <w:r>
                              <w:rPr>
                                <w:rFonts w:hint="eastAsia" w:ascii="黑体" w:hAnsi="黑体" w:eastAsia="黑体" w:cs="微软雅黑"/>
                                <w:color w:val="333333"/>
                                <w:sz w:val="28"/>
                                <w:szCs w:val="28"/>
                                <w:shd w:val="clear" w:color="auto" w:fill="FFFFFF"/>
                                <w:lang w:val="en-US" w:eastAsia="zh-CN"/>
                              </w:rPr>
                              <w:t>Calibration specification for multi-parameter water quality measuring instrument</w:t>
                            </w:r>
                          </w:p>
                          <w:p>
                            <w:pPr>
                              <w:spacing w:line="560" w:lineRule="exact"/>
                              <w:ind w:left="0" w:leftChars="0" w:firstLine="0" w:firstLineChars="0"/>
                              <w:jc w:val="center"/>
                              <w:rPr>
                                <w:rFonts w:hint="eastAsia" w:ascii="黑体" w:hAnsi="黑体" w:eastAsia="黑体" w:cs="微软雅黑"/>
                                <w:color w:val="333333"/>
                                <w:sz w:val="28"/>
                                <w:szCs w:val="28"/>
                                <w:shd w:val="clear" w:color="auto" w:fill="FFFFFF"/>
                                <w:lang w:val="en-US" w:eastAsia="zh-CN"/>
                              </w:rPr>
                            </w:pPr>
                            <w:r>
                              <w:rPr>
                                <w:rFonts w:hint="eastAsia" w:ascii="黑体" w:hAnsi="黑体" w:eastAsia="黑体" w:cs="微软雅黑"/>
                                <w:color w:val="333333"/>
                                <w:sz w:val="28"/>
                                <w:szCs w:val="28"/>
                                <w:shd w:val="clear" w:color="auto" w:fill="FFFFFF"/>
                                <w:lang w:val="en-US" w:eastAsia="zh-CN"/>
                              </w:rPr>
                              <w:t xml:space="preserve">（征求意见稿） </w:t>
                            </w:r>
                          </w:p>
                          <w:p>
                            <w:pPr>
                              <w:spacing w:line="560" w:lineRule="exact"/>
                              <w:ind w:firstLine="420"/>
                              <w:rPr>
                                <w:rFonts w:hint="eastAsia" w:ascii="Calibri" w:hAnsi="Calibri" w:eastAsia="宋体" w:cs="Times New Roman"/>
                                <w:lang w:val="en-US" w:eastAsia="zh-CN"/>
                              </w:rPr>
                            </w:pPr>
                          </w:p>
                          <w:p>
                            <w:pPr>
                              <w:spacing w:line="560" w:lineRule="exact"/>
                              <w:ind w:firstLine="420"/>
                              <w:rPr>
                                <w:rFonts w:hint="eastAsia" w:ascii="Calibri" w:hAnsi="Calibri" w:eastAsia="宋体" w:cs="Times New Roman"/>
                                <w:sz w:val="52"/>
                                <w:szCs w:val="52"/>
                                <w:lang w:val="en-US" w:eastAsia="zh-CN"/>
                              </w:rPr>
                            </w:pPr>
                          </w:p>
                          <w:p>
                            <w:pPr>
                              <w:spacing w:line="560" w:lineRule="exact"/>
                              <w:ind w:firstLine="420"/>
                              <w:rPr>
                                <w:rFonts w:hint="eastAsia" w:ascii="Calibri" w:hAnsi="Calibri" w:eastAsia="宋体" w:cs="Times New Roman"/>
                                <w:sz w:val="52"/>
                                <w:szCs w:val="52"/>
                                <w:lang w:val="en-US" w:eastAsia="zh-CN"/>
                              </w:rPr>
                            </w:pPr>
                          </w:p>
                        </w:txbxContent>
                      </wps:txbx>
                      <wps:bodyPr vert="horz" wrap="square" lIns="91440" tIns="46800" rIns="91440" bIns="45720" anchor="t" anchorCtr="0" upright="1">
                        <a:noAutofit/>
                      </wps:bodyPr>
                    </wps:wsp>
                  </a:graphicData>
                </a:graphic>
              </wp:anchor>
            </w:drawing>
          </mc:Choice>
          <mc:Fallback>
            <w:pict>
              <v:shape id="规范名称" o:spid="_x0000_s1026" o:spt="202" type="#_x0000_t202" style="position:absolute;left:0pt;margin-left:56.7pt;margin-top:326pt;height:203.5pt;width:462.4pt;mso-position-horizontal-relative:page;mso-position-vertical-relative:page;z-index:251675648;mso-width-relative:page;mso-height-relative:page;" fillcolor="#FFFFFF" filled="t" stroked="f" coordsize="21600,21600" o:gfxdata="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5ic73YAAAADQEAAA8AAAAAAAAAAQAgAAAAIgAAAGRycy9k&#10;b3ducmV2LnhtbFBLAQIUABQAAAAIAIdO4kBpYCxXAgIAAMEDAAAOAAAAAAAAAAEAIAAAACcBAABk&#10;cnMvZTJvRG9jLnhtbFBLBQYAAAAABgAGAFkBAACbBQAAAAA=&#10;">
                <v:fill on="t" focussize="0,0"/>
                <v:stroke on="f"/>
                <v:imagedata o:title=""/>
                <o:lock v:ext="edit" aspectratio="f"/>
                <v:textbox inset="2.54mm,1.3mm,2.54mm,1.27mm">
                  <w:txbxContent>
                    <w:p>
                      <w:pPr>
                        <w:keepNext/>
                        <w:keepLines/>
                        <w:widowControl w:val="0"/>
                        <w:numPr>
                          <w:ilvl w:val="0"/>
                          <w:numId w:val="0"/>
                        </w:numPr>
                        <w:bidi w:val="0"/>
                        <w:spacing w:beforeLines="0" w:beforeAutospacing="0" w:afterLines="0" w:afterAutospacing="0" w:line="360" w:lineRule="auto"/>
                        <w:ind w:left="432" w:leftChars="0" w:hanging="432" w:firstLineChars="0"/>
                        <w:jc w:val="center"/>
                        <w:outlineLvl w:val="0"/>
                        <w:rPr>
                          <w:rFonts w:hint="eastAsia" w:ascii="Calibri" w:hAnsi="Calibri" w:eastAsia="黑体" w:cs="Times New Roman"/>
                          <w:kern w:val="44"/>
                          <w:sz w:val="52"/>
                          <w:szCs w:val="52"/>
                          <w:lang w:val="en-US" w:eastAsia="zh-CN" w:bidi="ar-SA"/>
                        </w:rPr>
                      </w:pPr>
                      <w:r>
                        <w:rPr>
                          <w:rFonts w:hint="eastAsia" w:ascii="Calibri" w:hAnsi="Calibri" w:eastAsia="黑体" w:cs="Times New Roman"/>
                          <w:kern w:val="44"/>
                          <w:sz w:val="52"/>
                          <w:szCs w:val="52"/>
                          <w:lang w:val="en-US" w:eastAsia="zh-CN" w:bidi="ar-SA"/>
                        </w:rPr>
                        <w:t>多参数水质测定仪校准规范</w:t>
                      </w:r>
                    </w:p>
                    <w:p>
                      <w:pPr>
                        <w:spacing w:line="560" w:lineRule="exact"/>
                        <w:ind w:left="0" w:leftChars="0" w:firstLine="0" w:firstLineChars="0"/>
                        <w:jc w:val="center"/>
                        <w:rPr>
                          <w:rFonts w:hint="eastAsia" w:ascii="黑体" w:hAnsi="黑体" w:eastAsia="黑体" w:cs="微软雅黑"/>
                          <w:color w:val="333333"/>
                          <w:sz w:val="28"/>
                          <w:szCs w:val="28"/>
                          <w:shd w:val="clear" w:color="auto" w:fill="FFFFFF"/>
                          <w:lang w:val="en-US" w:eastAsia="zh-CN"/>
                        </w:rPr>
                      </w:pPr>
                      <w:r>
                        <w:rPr>
                          <w:rFonts w:hint="eastAsia" w:ascii="黑体" w:hAnsi="黑体" w:eastAsia="黑体" w:cs="微软雅黑"/>
                          <w:color w:val="333333"/>
                          <w:sz w:val="28"/>
                          <w:szCs w:val="28"/>
                          <w:shd w:val="clear" w:color="auto" w:fill="FFFFFF"/>
                          <w:lang w:val="en-US" w:eastAsia="zh-CN"/>
                        </w:rPr>
                        <w:t>Calibration specification for multi-parameter water quality measuring instrument</w:t>
                      </w:r>
                    </w:p>
                    <w:p>
                      <w:pPr>
                        <w:spacing w:line="560" w:lineRule="exact"/>
                        <w:ind w:left="0" w:leftChars="0" w:firstLine="0" w:firstLineChars="0"/>
                        <w:jc w:val="center"/>
                        <w:rPr>
                          <w:rFonts w:hint="eastAsia" w:ascii="黑体" w:hAnsi="黑体" w:eastAsia="黑体" w:cs="微软雅黑"/>
                          <w:color w:val="333333"/>
                          <w:sz w:val="28"/>
                          <w:szCs w:val="28"/>
                          <w:shd w:val="clear" w:color="auto" w:fill="FFFFFF"/>
                          <w:lang w:val="en-US" w:eastAsia="zh-CN"/>
                        </w:rPr>
                      </w:pPr>
                      <w:r>
                        <w:rPr>
                          <w:rFonts w:hint="eastAsia" w:ascii="黑体" w:hAnsi="黑体" w:eastAsia="黑体" w:cs="微软雅黑"/>
                          <w:color w:val="333333"/>
                          <w:sz w:val="28"/>
                          <w:szCs w:val="28"/>
                          <w:shd w:val="clear" w:color="auto" w:fill="FFFFFF"/>
                          <w:lang w:val="en-US" w:eastAsia="zh-CN"/>
                        </w:rPr>
                        <w:t xml:space="preserve">（征求意见稿） </w:t>
                      </w:r>
                    </w:p>
                    <w:p>
                      <w:pPr>
                        <w:spacing w:line="560" w:lineRule="exact"/>
                        <w:ind w:firstLine="420"/>
                        <w:rPr>
                          <w:rFonts w:hint="eastAsia" w:ascii="Calibri" w:hAnsi="Calibri" w:eastAsia="宋体" w:cs="Times New Roman"/>
                          <w:lang w:val="en-US" w:eastAsia="zh-CN"/>
                        </w:rPr>
                      </w:pPr>
                    </w:p>
                    <w:p>
                      <w:pPr>
                        <w:spacing w:line="560" w:lineRule="exact"/>
                        <w:ind w:firstLine="420"/>
                        <w:rPr>
                          <w:rFonts w:hint="eastAsia" w:ascii="Calibri" w:hAnsi="Calibri" w:eastAsia="宋体" w:cs="Times New Roman"/>
                          <w:sz w:val="52"/>
                          <w:szCs w:val="52"/>
                          <w:lang w:val="en-US" w:eastAsia="zh-CN"/>
                        </w:rPr>
                      </w:pPr>
                    </w:p>
                    <w:p>
                      <w:pPr>
                        <w:spacing w:line="560" w:lineRule="exact"/>
                        <w:ind w:firstLine="420"/>
                        <w:rPr>
                          <w:rFonts w:hint="eastAsia" w:ascii="Calibri" w:hAnsi="Calibri" w:eastAsia="宋体" w:cs="Times New Roman"/>
                          <w:sz w:val="52"/>
                          <w:szCs w:val="52"/>
                          <w:lang w:val="en-US" w:eastAsia="zh-CN"/>
                        </w:rPr>
                      </w:pPr>
                    </w:p>
                  </w:txbxContent>
                </v:textbox>
              </v:shape>
            </w:pict>
          </mc:Fallback>
        </mc:AlternateContent>
      </w:r>
    </w:p>
    <w:p>
      <w:pPr>
        <w:spacing w:after="312" w:afterLines="100" w:line="560" w:lineRule="exact"/>
        <w:ind w:firstLine="420"/>
        <w:jc w:val="center"/>
        <w:rPr>
          <w:rFonts w:hint="default" w:ascii="黑体" w:hAnsi="黑体" w:eastAsia="黑体" w:cs="Times New Roman"/>
          <w:sz w:val="52"/>
          <w:szCs w:val="52"/>
          <w:lang w:val="en-US" w:eastAsia="zh-CN"/>
        </w:rPr>
      </w:pPr>
      <w:r>
        <w:rPr>
          <w:rFonts w:hint="eastAsia" w:ascii="黑体" w:hAnsi="黑体" w:eastAsia="黑体" w:cs="Times New Roman"/>
          <w:sz w:val="52"/>
          <w:szCs w:val="52"/>
          <w:lang w:val="en-US" w:eastAsia="zh-CN"/>
        </w:rPr>
        <w:t xml:space="preserve"> </w:t>
      </w:r>
    </w:p>
    <w:p>
      <w:pPr>
        <w:widowControl w:val="0"/>
        <w:spacing w:line="560" w:lineRule="exact"/>
        <w:ind w:firstLine="560" w:firstLineChars="200"/>
        <w:jc w:val="both"/>
        <w:rPr>
          <w:rFonts w:hint="default" w:ascii="Calibri" w:hAnsi="Calibri" w:eastAsia="宋体" w:cs="Times New Roman"/>
          <w:kern w:val="2"/>
          <w:sz w:val="28"/>
          <w:szCs w:val="24"/>
          <w:lang w:val="en-US" w:eastAsia="zh-CN" w:bidi="ar-SA"/>
        </w:rPr>
      </w:pPr>
    </w:p>
    <w:p>
      <w:pPr>
        <w:spacing w:line="560" w:lineRule="exact"/>
        <w:ind w:firstLine="560"/>
        <w:jc w:val="center"/>
        <w:rPr>
          <w:rFonts w:ascii="Calibri" w:hAnsi="Calibri" w:eastAsia="黑体" w:cs="Times New Roman"/>
          <w:sz w:val="28"/>
        </w:rPr>
      </w:pPr>
    </w:p>
    <w:p>
      <w:pPr>
        <w:spacing w:line="560" w:lineRule="exact"/>
        <w:ind w:right="17" w:firstLine="420"/>
        <w:rPr>
          <w:rFonts w:ascii="黑体" w:hAnsi="黑体" w:eastAsia="黑体" w:cs="Times New Roman"/>
          <w:sz w:val="28"/>
          <w:szCs w:val="28"/>
        </w:rPr>
      </w:pPr>
    </w:p>
    <w:p>
      <w:pPr>
        <w:spacing w:line="560" w:lineRule="exact"/>
        <w:ind w:right="17" w:firstLine="420"/>
        <w:rPr>
          <w:rFonts w:ascii="黑体" w:hAnsi="黑体" w:eastAsia="黑体" w:cs="Times New Roman"/>
          <w:sz w:val="28"/>
          <w:szCs w:val="28"/>
        </w:rPr>
      </w:pPr>
    </w:p>
    <w:p>
      <w:pPr>
        <w:widowControl w:val="0"/>
        <w:spacing w:line="560" w:lineRule="exact"/>
        <w:ind w:firstLine="560" w:firstLineChars="200"/>
        <w:jc w:val="both"/>
        <w:rPr>
          <w:rFonts w:ascii="黑体" w:hAnsi="黑体" w:eastAsia="黑体" w:cs="Times New Roman"/>
          <w:kern w:val="2"/>
          <w:sz w:val="28"/>
          <w:szCs w:val="28"/>
          <w:lang w:val="en-US" w:eastAsia="zh-CN" w:bidi="ar-SA"/>
        </w:rPr>
      </w:pPr>
    </w:p>
    <w:p>
      <w:pPr>
        <w:widowControl w:val="0"/>
        <w:spacing w:line="560" w:lineRule="exact"/>
        <w:ind w:firstLine="560" w:firstLineChars="200"/>
        <w:jc w:val="both"/>
        <w:rPr>
          <w:rFonts w:ascii="黑体" w:hAnsi="黑体" w:eastAsia="黑体" w:cs="Times New Roman"/>
          <w:kern w:val="2"/>
          <w:sz w:val="28"/>
          <w:szCs w:val="28"/>
          <w:lang w:val="en-US" w:eastAsia="zh-CN" w:bidi="ar-SA"/>
        </w:rPr>
      </w:pPr>
    </w:p>
    <w:p>
      <w:pPr>
        <w:widowControl w:val="0"/>
        <w:spacing w:line="560" w:lineRule="exact"/>
        <w:ind w:firstLine="560" w:firstLineChars="200"/>
        <w:jc w:val="both"/>
        <w:rPr>
          <w:rFonts w:ascii="黑体" w:hAnsi="黑体" w:eastAsia="黑体" w:cs="Times New Roman"/>
          <w:kern w:val="2"/>
          <w:sz w:val="28"/>
          <w:szCs w:val="28"/>
          <w:lang w:val="en-US" w:eastAsia="zh-CN" w:bidi="ar-SA"/>
        </w:rPr>
      </w:pPr>
    </w:p>
    <w:p>
      <w:pPr>
        <w:spacing w:line="560" w:lineRule="exact"/>
        <w:ind w:right="17" w:firstLine="420"/>
        <w:rPr>
          <w:rFonts w:ascii="黑体" w:hAnsi="黑体" w:eastAsia="黑体" w:cs="Times New Roman"/>
          <w:sz w:val="28"/>
          <w:szCs w:val="28"/>
        </w:rPr>
      </w:pPr>
    </w:p>
    <w:p>
      <w:pPr>
        <w:spacing w:line="560" w:lineRule="exact"/>
        <w:ind w:right="17" w:firstLine="420"/>
        <w:rPr>
          <w:rFonts w:ascii="黑体" w:hAnsi="黑体" w:eastAsia="黑体" w:cs="Times New Roman"/>
          <w:sz w:val="28"/>
          <w:szCs w:val="28"/>
        </w:rPr>
      </w:pPr>
    </w:p>
    <w:p>
      <w:pPr>
        <w:spacing w:line="560" w:lineRule="exact"/>
        <w:ind w:right="17" w:firstLine="420"/>
        <w:rPr>
          <w:rFonts w:ascii="黑体" w:hAnsi="黑体" w:eastAsia="黑体" w:cs="Times New Roman"/>
          <w:sz w:val="28"/>
          <w:szCs w:val="28"/>
        </w:rPr>
      </w:pPr>
    </w:p>
    <w:p>
      <w:pPr>
        <w:spacing w:line="560" w:lineRule="exact"/>
        <w:ind w:right="17" w:firstLine="420"/>
        <w:rPr>
          <w:rFonts w:ascii="方正小标宋简体" w:hAnsi="Calibri" w:eastAsia="方正小标宋简体" w:cs="宋体"/>
          <w:w w:val="120"/>
          <w:sz w:val="18"/>
          <w:szCs w:val="18"/>
        </w:rPr>
      </w:pPr>
      <w:r>
        <w:rPr>
          <w:rFonts w:ascii="Calibri" w:hAnsi="Calibri" w:eastAsia="宋体" w:cs="Times New Roman"/>
          <w:sz w:val="24"/>
        </w:rPr>
        <mc:AlternateContent>
          <mc:Choice Requires="wps">
            <w:drawing>
              <wp:anchor distT="0" distB="0" distL="114300" distR="114300" simplePos="0" relativeHeight="251674624" behindDoc="0" locked="0" layoutInCell="1" allowOverlap="1">
                <wp:simplePos x="0" y="0"/>
                <wp:positionH relativeFrom="page">
                  <wp:posOffset>720090</wp:posOffset>
                </wp:positionH>
                <wp:positionV relativeFrom="page">
                  <wp:posOffset>8747760</wp:posOffset>
                </wp:positionV>
                <wp:extent cx="2098040" cy="414020"/>
                <wp:effectExtent l="0" t="0" r="5080" b="12700"/>
                <wp:wrapNone/>
                <wp:docPr id="5" name="发布时间"/>
                <wp:cNvGraphicFramePr/>
                <a:graphic xmlns:a="http://schemas.openxmlformats.org/drawingml/2006/main">
                  <a:graphicData uri="http://schemas.microsoft.com/office/word/2010/wordprocessingShape">
                    <wps:wsp>
                      <wps:cNvSpPr txBox="1"/>
                      <wps:spPr>
                        <a:xfrm>
                          <a:off x="1134745" y="8938260"/>
                          <a:ext cx="2098040" cy="414020"/>
                        </a:xfrm>
                        <a:prstGeom prst="rect">
                          <a:avLst/>
                        </a:prstGeom>
                        <a:solidFill>
                          <a:srgbClr val="FFFFFF"/>
                        </a:solidFill>
                        <a:ln w="9525">
                          <a:noFill/>
                        </a:ln>
                      </wps:spPr>
                      <wps:txbx>
                        <w:txbxContent>
                          <w:p>
                            <w:pPr>
                              <w:spacing w:line="560" w:lineRule="exact"/>
                              <w:ind w:firstLine="420"/>
                              <w:rPr>
                                <w:rFonts w:hint="eastAsia" w:ascii="Calibri" w:hAnsi="Calibri" w:eastAsia="黑体" w:cs="Times New Roman"/>
                                <w:lang w:eastAsia="zh-CN"/>
                              </w:rPr>
                            </w:pPr>
                            <w:r>
                              <w:rPr>
                                <w:rFonts w:ascii="黑体" w:hAnsi="黑体" w:eastAsia="黑体" w:cs="Times New Roman"/>
                                <w:sz w:val="28"/>
                                <w:szCs w:val="28"/>
                              </w:rPr>
                              <w:t>20</w:t>
                            </w:r>
                            <w:r>
                              <w:rPr>
                                <w:rFonts w:hint="eastAsia" w:ascii="黑体" w:hAnsi="黑体" w:eastAsia="黑体" w:cs="Times New Roman"/>
                                <w:sz w:val="28"/>
                                <w:szCs w:val="28"/>
                                <w:lang w:val="en-US" w:eastAsia="zh-CN"/>
                              </w:rPr>
                              <w:t>XX</w:t>
                            </w:r>
                            <w:r>
                              <w:rPr>
                                <w:rFonts w:ascii="黑体" w:hAnsi="黑体" w:eastAsia="黑体" w:cs="Times New Roman"/>
                                <w:sz w:val="28"/>
                                <w:szCs w:val="28"/>
                              </w:rPr>
                              <w:t>-</w:t>
                            </w:r>
                            <w:r>
                              <w:rPr>
                                <w:rFonts w:hint="eastAsia" w:ascii="黑体" w:hAnsi="黑体" w:eastAsia="黑体" w:cs="Times New Roman"/>
                                <w:sz w:val="28"/>
                                <w:szCs w:val="28"/>
                                <w:lang w:val="en-US" w:eastAsia="zh-CN"/>
                              </w:rPr>
                              <w:t>XX</w:t>
                            </w:r>
                            <w:r>
                              <w:rPr>
                                <w:rFonts w:ascii="黑体" w:hAnsi="黑体" w:eastAsia="黑体" w:cs="Times New Roman"/>
                                <w:sz w:val="28"/>
                                <w:szCs w:val="28"/>
                              </w:rPr>
                              <w:t>-</w:t>
                            </w:r>
                            <w:r>
                              <w:rPr>
                                <w:rFonts w:hint="eastAsia" w:ascii="黑体" w:hAnsi="黑体" w:eastAsia="黑体" w:cs="Times New Roman"/>
                                <w:sz w:val="28"/>
                                <w:szCs w:val="28"/>
                                <w:lang w:val="en-US" w:eastAsia="zh-CN"/>
                              </w:rPr>
                              <w:t>XX发布</w:t>
                            </w:r>
                          </w:p>
                        </w:txbxContent>
                      </wps:txbx>
                      <wps:bodyPr vert="horz" anchor="t" anchorCtr="0" upright="1"/>
                    </wps:wsp>
                  </a:graphicData>
                </a:graphic>
              </wp:anchor>
            </w:drawing>
          </mc:Choice>
          <mc:Fallback>
            <w:pict>
              <v:shape id="发布时间" o:spid="_x0000_s1026" o:spt="202" type="#_x0000_t202" style="position:absolute;left:0pt;margin-left:56.7pt;margin-top:688.8pt;height:32.6pt;width:165.2pt;mso-position-horizontal-relative:page;mso-position-vertical-relative:page;z-index:251674624;mso-width-relative:page;mso-height-relative:page;" fillcolor="#FFFFFF" filled="t" stroked="f" coordsize="21600,21600" o:gfxdata="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91RBL2QAAAA0BAAAPAAAAAAAAAAEAIAAA&#10;ACIAAABkcnMvZG93bnJldi54bWxQSwECFAAUAAAACACHTuJAWk2E5NIBAABkAwAADgAAAAAAAAAB&#10;ACAAAAAoAQAAZHJzL2Uyb0RvYy54bWxQSwUGAAAAAAYABgBZAQAAbAUAAAAA&#10;">
                <v:fill on="t" focussize="0,0"/>
                <v:stroke on="f"/>
                <v:imagedata o:title=""/>
                <o:lock v:ext="edit" aspectratio="f"/>
                <v:textbox>
                  <w:txbxContent>
                    <w:p>
                      <w:pPr>
                        <w:spacing w:line="560" w:lineRule="exact"/>
                        <w:ind w:firstLine="420"/>
                        <w:rPr>
                          <w:rFonts w:hint="eastAsia" w:ascii="Calibri" w:hAnsi="Calibri" w:eastAsia="黑体" w:cs="Times New Roman"/>
                          <w:lang w:eastAsia="zh-CN"/>
                        </w:rPr>
                      </w:pPr>
                      <w:r>
                        <w:rPr>
                          <w:rFonts w:ascii="黑体" w:hAnsi="黑体" w:eastAsia="黑体" w:cs="Times New Roman"/>
                          <w:sz w:val="28"/>
                          <w:szCs w:val="28"/>
                        </w:rPr>
                        <w:t>20</w:t>
                      </w:r>
                      <w:r>
                        <w:rPr>
                          <w:rFonts w:hint="eastAsia" w:ascii="黑体" w:hAnsi="黑体" w:eastAsia="黑体" w:cs="Times New Roman"/>
                          <w:sz w:val="28"/>
                          <w:szCs w:val="28"/>
                          <w:lang w:val="en-US" w:eastAsia="zh-CN"/>
                        </w:rPr>
                        <w:t>XX</w:t>
                      </w:r>
                      <w:r>
                        <w:rPr>
                          <w:rFonts w:ascii="黑体" w:hAnsi="黑体" w:eastAsia="黑体" w:cs="Times New Roman"/>
                          <w:sz w:val="28"/>
                          <w:szCs w:val="28"/>
                        </w:rPr>
                        <w:t>-</w:t>
                      </w:r>
                      <w:r>
                        <w:rPr>
                          <w:rFonts w:hint="eastAsia" w:ascii="黑体" w:hAnsi="黑体" w:eastAsia="黑体" w:cs="Times New Roman"/>
                          <w:sz w:val="28"/>
                          <w:szCs w:val="28"/>
                          <w:lang w:val="en-US" w:eastAsia="zh-CN"/>
                        </w:rPr>
                        <w:t>XX</w:t>
                      </w:r>
                      <w:r>
                        <w:rPr>
                          <w:rFonts w:ascii="黑体" w:hAnsi="黑体" w:eastAsia="黑体" w:cs="Times New Roman"/>
                          <w:sz w:val="28"/>
                          <w:szCs w:val="28"/>
                        </w:rPr>
                        <w:t>-</w:t>
                      </w:r>
                      <w:r>
                        <w:rPr>
                          <w:rFonts w:hint="eastAsia" w:ascii="黑体" w:hAnsi="黑体" w:eastAsia="黑体" w:cs="Times New Roman"/>
                          <w:sz w:val="28"/>
                          <w:szCs w:val="28"/>
                          <w:lang w:val="en-US" w:eastAsia="zh-CN"/>
                        </w:rPr>
                        <w:t>XX发布</w:t>
                      </w:r>
                    </w:p>
                  </w:txbxContent>
                </v:textbox>
              </v:shape>
            </w:pict>
          </mc:Fallback>
        </mc:AlternateContent>
      </w:r>
      <w:r>
        <w:rPr>
          <w:rFonts w:ascii="Calibri" w:hAnsi="Calibri" w:eastAsia="宋体" w:cs="Times New Roman"/>
          <w:sz w:val="24"/>
        </w:rPr>
        <mc:AlternateContent>
          <mc:Choice Requires="wps">
            <w:drawing>
              <wp:anchor distT="0" distB="0" distL="114300" distR="114300" simplePos="0" relativeHeight="251673600" behindDoc="0" locked="0" layoutInCell="1" allowOverlap="1">
                <wp:simplePos x="0" y="0"/>
                <wp:positionH relativeFrom="page">
                  <wp:posOffset>4319905</wp:posOffset>
                </wp:positionH>
                <wp:positionV relativeFrom="page">
                  <wp:posOffset>8747760</wp:posOffset>
                </wp:positionV>
                <wp:extent cx="2098040" cy="414020"/>
                <wp:effectExtent l="0" t="0" r="5080" b="12700"/>
                <wp:wrapNone/>
                <wp:docPr id="7" name="实施时间"/>
                <wp:cNvGraphicFramePr/>
                <a:graphic xmlns:a="http://schemas.openxmlformats.org/drawingml/2006/main">
                  <a:graphicData uri="http://schemas.microsoft.com/office/word/2010/wordprocessingShape">
                    <wps:wsp>
                      <wps:cNvSpPr txBox="1"/>
                      <wps:spPr>
                        <a:xfrm>
                          <a:off x="0" y="0"/>
                          <a:ext cx="2098040" cy="414020"/>
                        </a:xfrm>
                        <a:prstGeom prst="rect">
                          <a:avLst/>
                        </a:prstGeom>
                        <a:solidFill>
                          <a:srgbClr val="FFFFFF"/>
                        </a:solidFill>
                        <a:ln w="9525">
                          <a:noFill/>
                        </a:ln>
                      </wps:spPr>
                      <wps:txbx>
                        <w:txbxContent>
                          <w:p>
                            <w:pPr>
                              <w:spacing w:line="560" w:lineRule="exact"/>
                              <w:ind w:firstLine="420"/>
                              <w:rPr>
                                <w:rFonts w:hint="eastAsia" w:ascii="Calibri" w:hAnsi="Calibri" w:eastAsia="黑体" w:cs="Times New Roman"/>
                                <w:lang w:val="en-US" w:eastAsia="zh-CN"/>
                              </w:rPr>
                            </w:pPr>
                            <w:r>
                              <w:rPr>
                                <w:rFonts w:ascii="黑体" w:hAnsi="黑体" w:eastAsia="黑体" w:cs="Times New Roman"/>
                                <w:sz w:val="28"/>
                                <w:szCs w:val="28"/>
                              </w:rPr>
                              <w:t>20</w:t>
                            </w:r>
                            <w:r>
                              <w:rPr>
                                <w:rFonts w:hint="eastAsia" w:ascii="黑体" w:hAnsi="黑体" w:eastAsia="黑体" w:cs="Times New Roman"/>
                                <w:sz w:val="28"/>
                                <w:szCs w:val="28"/>
                                <w:lang w:val="en-US" w:eastAsia="zh-CN"/>
                              </w:rPr>
                              <w:t>XX</w:t>
                            </w:r>
                            <w:r>
                              <w:rPr>
                                <w:rFonts w:ascii="黑体" w:hAnsi="黑体" w:eastAsia="黑体" w:cs="Times New Roman"/>
                                <w:sz w:val="28"/>
                                <w:szCs w:val="28"/>
                              </w:rPr>
                              <w:t>-</w:t>
                            </w:r>
                            <w:r>
                              <w:rPr>
                                <w:rFonts w:hint="eastAsia" w:ascii="黑体" w:hAnsi="黑体" w:eastAsia="黑体" w:cs="Times New Roman"/>
                                <w:sz w:val="28"/>
                                <w:szCs w:val="28"/>
                                <w:lang w:val="en-US" w:eastAsia="zh-CN"/>
                              </w:rPr>
                              <w:t>XX</w:t>
                            </w:r>
                            <w:r>
                              <w:rPr>
                                <w:rFonts w:ascii="黑体" w:hAnsi="黑体" w:eastAsia="黑体" w:cs="Times New Roman"/>
                                <w:sz w:val="28"/>
                                <w:szCs w:val="28"/>
                              </w:rPr>
                              <w:t>-</w:t>
                            </w:r>
                            <w:r>
                              <w:rPr>
                                <w:rFonts w:hint="eastAsia" w:ascii="黑体" w:hAnsi="黑体" w:eastAsia="黑体" w:cs="Times New Roman"/>
                                <w:sz w:val="28"/>
                                <w:szCs w:val="28"/>
                                <w:lang w:val="en-US" w:eastAsia="zh-CN"/>
                              </w:rPr>
                              <w:t>XX实施</w:t>
                            </w:r>
                          </w:p>
                        </w:txbxContent>
                      </wps:txbx>
                      <wps:bodyPr vert="horz" anchor="t" anchorCtr="0" upright="1"/>
                    </wps:wsp>
                  </a:graphicData>
                </a:graphic>
              </wp:anchor>
            </w:drawing>
          </mc:Choice>
          <mc:Fallback>
            <w:pict>
              <v:shape id="实施时间" o:spid="_x0000_s1026" o:spt="202" type="#_x0000_t202" style="position:absolute;left:0pt;margin-left:340.15pt;margin-top:688.8pt;height:32.6pt;width:165.2pt;mso-position-horizontal-relative:page;mso-position-vertical-relative:page;z-index:251673600;mso-width-relative:page;mso-height-relative:page;" fillcolor="#FFFFFF" filled="t" stroked="f" coordsize="21600,21600" o:gfxdata="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fQBKraAAAADgEAAA8AAAAAAAAAAQAgAAAAIgAAAGRycy9k&#10;b3ducmV2LnhtbFBLAQIUABQAAAAIAIdO4kD8osb6xwEAAFgDAAAOAAAAAAAAAAEAIAAAACkBAABk&#10;cnMvZTJvRG9jLnhtbFBLBQYAAAAABgAGAFkBAABiBQAAAAA=&#10;">
                <v:fill on="t" focussize="0,0"/>
                <v:stroke on="f"/>
                <v:imagedata o:title=""/>
                <o:lock v:ext="edit" aspectratio="f"/>
                <v:textbox>
                  <w:txbxContent>
                    <w:p>
                      <w:pPr>
                        <w:spacing w:line="560" w:lineRule="exact"/>
                        <w:ind w:firstLine="420"/>
                        <w:rPr>
                          <w:rFonts w:hint="eastAsia" w:ascii="Calibri" w:hAnsi="Calibri" w:eastAsia="黑体" w:cs="Times New Roman"/>
                          <w:lang w:val="en-US" w:eastAsia="zh-CN"/>
                        </w:rPr>
                      </w:pPr>
                      <w:r>
                        <w:rPr>
                          <w:rFonts w:ascii="黑体" w:hAnsi="黑体" w:eastAsia="黑体" w:cs="Times New Roman"/>
                          <w:sz w:val="28"/>
                          <w:szCs w:val="28"/>
                        </w:rPr>
                        <w:t>20</w:t>
                      </w:r>
                      <w:r>
                        <w:rPr>
                          <w:rFonts w:hint="eastAsia" w:ascii="黑体" w:hAnsi="黑体" w:eastAsia="黑体" w:cs="Times New Roman"/>
                          <w:sz w:val="28"/>
                          <w:szCs w:val="28"/>
                          <w:lang w:val="en-US" w:eastAsia="zh-CN"/>
                        </w:rPr>
                        <w:t>XX</w:t>
                      </w:r>
                      <w:r>
                        <w:rPr>
                          <w:rFonts w:ascii="黑体" w:hAnsi="黑体" w:eastAsia="黑体" w:cs="Times New Roman"/>
                          <w:sz w:val="28"/>
                          <w:szCs w:val="28"/>
                        </w:rPr>
                        <w:t>-</w:t>
                      </w:r>
                      <w:r>
                        <w:rPr>
                          <w:rFonts w:hint="eastAsia" w:ascii="黑体" w:hAnsi="黑体" w:eastAsia="黑体" w:cs="Times New Roman"/>
                          <w:sz w:val="28"/>
                          <w:szCs w:val="28"/>
                          <w:lang w:val="en-US" w:eastAsia="zh-CN"/>
                        </w:rPr>
                        <w:t>XX</w:t>
                      </w:r>
                      <w:r>
                        <w:rPr>
                          <w:rFonts w:ascii="黑体" w:hAnsi="黑体" w:eastAsia="黑体" w:cs="Times New Roman"/>
                          <w:sz w:val="28"/>
                          <w:szCs w:val="28"/>
                        </w:rPr>
                        <w:t>-</w:t>
                      </w:r>
                      <w:r>
                        <w:rPr>
                          <w:rFonts w:hint="eastAsia" w:ascii="黑体" w:hAnsi="黑体" w:eastAsia="黑体" w:cs="Times New Roman"/>
                          <w:sz w:val="28"/>
                          <w:szCs w:val="28"/>
                          <w:lang w:val="en-US" w:eastAsia="zh-CN"/>
                        </w:rPr>
                        <w:t>XX实施</w:t>
                      </w:r>
                    </w:p>
                  </w:txbxContent>
                </v:textbox>
              </v:shape>
            </w:pict>
          </mc:Fallback>
        </mc:AlternateContent>
      </w:r>
      <w:r>
        <w:rPr>
          <w:rFonts w:ascii="Calibri" w:hAnsi="Calibri" w:eastAsia="宋体" w:cs="Times New Roman"/>
        </w:rPr>
        <mc:AlternateContent>
          <mc:Choice Requires="wps">
            <w:drawing>
              <wp:anchor distT="0" distB="0" distL="114300" distR="114300" simplePos="0" relativeHeight="251672576" behindDoc="0" locked="0" layoutInCell="1" allowOverlap="1">
                <wp:simplePos x="0" y="0"/>
                <wp:positionH relativeFrom="page">
                  <wp:posOffset>720090</wp:posOffset>
                </wp:positionH>
                <wp:positionV relativeFrom="page">
                  <wp:posOffset>9251950</wp:posOffset>
                </wp:positionV>
                <wp:extent cx="5939790" cy="0"/>
                <wp:effectExtent l="0" t="6350" r="0" b="6350"/>
                <wp:wrapNone/>
                <wp:docPr id="352" name="直线连接符2"/>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ln>
                        <a:effectLst/>
                      </wps:spPr>
                      <wps:bodyPr/>
                    </wps:wsp>
                  </a:graphicData>
                </a:graphic>
              </wp:anchor>
            </w:drawing>
          </mc:Choice>
          <mc:Fallback>
            <w:pict>
              <v:line id="直线连接符2" o:spid="_x0000_s1026" o:spt="20" style="position:absolute;left:0pt;margin-left:56.7pt;margin-top:728.5pt;height:0pt;width:467.7pt;mso-position-horizontal-relative:page;mso-position-vertical-relative:page;z-index:251672576;mso-width-relative:page;mso-height-relative:page;" filled="f" stroked="t" coordsize="21600,21600" o:gfxdata="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7JW4dkAAAAOAQAADwAAAAAAAAABACAA&#10;AAAiAAAAZHJzL2Rvd25yZXYueG1sUEsBAhQAFAAAAAgAh07iQFxv0gjTAQAAbAMAAA4AAAAAAAAA&#10;AQAgAAAAKAEAAGRycy9lMm9Eb2MueG1sUEsFBgAAAAAGAAYAWQEAAG0FAAAAAA==&#10;">
                <v:fill on="f" focussize="0,0"/>
                <v:stroke weight="1pt" color="#000000" joinstyle="round"/>
                <v:imagedata o:title=""/>
                <o:lock v:ext="edit" aspectratio="f"/>
              </v:line>
            </w:pict>
          </mc:Fallback>
        </mc:AlternateContent>
      </w:r>
      <w:r>
        <w:rPr>
          <w:rFonts w:ascii="方正小标宋简体" w:hAnsi="Calibri" w:eastAsia="方正小标宋简体" w:cs="宋体"/>
          <w:w w:val="120"/>
          <w:sz w:val="18"/>
          <w:szCs w:val="18"/>
        </w:rPr>
        <w:t xml:space="preserve">                         </w:t>
      </w:r>
    </w:p>
    <w:p>
      <w:pPr>
        <w:spacing w:line="560" w:lineRule="exact"/>
        <w:ind w:right="17" w:firstLine="420"/>
        <w:rPr>
          <w:rFonts w:ascii="方正小标宋简体" w:hAnsi="Calibri" w:eastAsia="方正小标宋简体" w:cs="宋体"/>
          <w:w w:val="120"/>
          <w:sz w:val="18"/>
          <w:szCs w:val="18"/>
        </w:rPr>
      </w:pPr>
    </w:p>
    <w:p>
      <w:pPr>
        <w:spacing w:line="560" w:lineRule="exact"/>
        <w:ind w:right="17" w:firstLine="420"/>
        <w:rPr>
          <w:rFonts w:ascii="方正小标宋简体" w:hAnsi="Calibri" w:eastAsia="方正小标宋简体" w:cs="宋体"/>
          <w:w w:val="120"/>
          <w:sz w:val="18"/>
          <w:szCs w:val="18"/>
        </w:rPr>
      </w:pPr>
    </w:p>
    <w:p>
      <w:pPr>
        <w:spacing w:line="560" w:lineRule="exact"/>
        <w:ind w:right="17" w:firstLine="420"/>
        <w:rPr>
          <w:rFonts w:ascii="方正小标宋简体" w:hAnsi="Calibri" w:eastAsia="方正小标宋简体" w:cs="宋体"/>
          <w:w w:val="120"/>
          <w:sz w:val="18"/>
          <w:szCs w:val="18"/>
        </w:rPr>
      </w:pPr>
    </w:p>
    <w:p>
      <w:pPr>
        <w:spacing w:line="560" w:lineRule="exact"/>
        <w:ind w:right="17" w:firstLine="420"/>
        <w:rPr>
          <w:rFonts w:ascii="方正小标宋简体" w:hAnsi="Calibri" w:eastAsia="方正小标宋简体" w:cs="宋体"/>
          <w:w w:val="120"/>
          <w:sz w:val="18"/>
          <w:szCs w:val="18"/>
        </w:rPr>
      </w:pPr>
      <w:r>
        <w:rPr>
          <w:rFonts w:ascii="Calibri" w:hAnsi="Calibri" w:eastAsia="宋体" w:cs="Times New Roman"/>
        </w:rPr>
        <mc:AlternateContent>
          <mc:Choice Requires="wps">
            <w:drawing>
              <wp:anchor distT="0" distB="0" distL="114300" distR="114300" simplePos="0" relativeHeight="251671552" behindDoc="0" locked="0" layoutInCell="1" allowOverlap="1">
                <wp:simplePos x="0" y="0"/>
                <wp:positionH relativeFrom="column">
                  <wp:posOffset>-36195</wp:posOffset>
                </wp:positionH>
                <wp:positionV relativeFrom="page">
                  <wp:posOffset>9323705</wp:posOffset>
                </wp:positionV>
                <wp:extent cx="5375910" cy="530860"/>
                <wp:effectExtent l="0" t="0" r="3810" b="2540"/>
                <wp:wrapNone/>
                <wp:docPr id="351" name="湖北省市场监督管理局 发布"/>
                <wp:cNvGraphicFramePr/>
                <a:graphic xmlns:a="http://schemas.openxmlformats.org/drawingml/2006/main">
                  <a:graphicData uri="http://schemas.microsoft.com/office/word/2010/wordprocessingShape">
                    <wps:wsp>
                      <wps:cNvSpPr txBox="1">
                        <a:spLocks noChangeArrowheads="1"/>
                      </wps:cNvSpPr>
                      <wps:spPr bwMode="auto">
                        <a:xfrm>
                          <a:off x="0" y="0"/>
                          <a:ext cx="5375910" cy="530860"/>
                        </a:xfrm>
                        <a:prstGeom prst="rect">
                          <a:avLst/>
                        </a:prstGeom>
                        <a:solidFill>
                          <a:srgbClr val="FFFFFF"/>
                        </a:solidFill>
                        <a:ln>
                          <a:noFill/>
                        </a:ln>
                        <a:effectLst/>
                      </wps:spPr>
                      <wps:txbx>
                        <w:txbxContent>
                          <w:p>
                            <w:pPr>
                              <w:adjustRightInd w:val="0"/>
                              <w:snapToGrid w:val="0"/>
                              <w:spacing w:line="560" w:lineRule="exact"/>
                              <w:ind w:left="0" w:leftChars="0" w:firstLine="0" w:firstLineChars="0"/>
                              <w:jc w:val="both"/>
                              <w:rPr>
                                <w:rFonts w:ascii="Calibri" w:hAnsi="Calibri" w:eastAsia="黑体" w:cs="Times New Roman"/>
                                <w:sz w:val="28"/>
                                <w:szCs w:val="28"/>
                              </w:rPr>
                            </w:pPr>
                            <w:r>
                              <w:rPr>
                                <w:rFonts w:hint="eastAsia" w:ascii="方正小标宋简体" w:hAnsi="Calibri" w:eastAsia="方正小标宋简体" w:cs="宋体"/>
                                <w:w w:val="120"/>
                                <w:sz w:val="36"/>
                                <w:szCs w:val="36"/>
                              </w:rPr>
                              <w:t>湖</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北</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省</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市</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场</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监</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督</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管</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理</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局</w:t>
                            </w:r>
                            <w:r>
                              <w:rPr>
                                <w:rFonts w:ascii="Calibri" w:hAnsi="Calibri" w:eastAsia="宋体" w:cs="Times New Roman"/>
                                <w:b/>
                                <w:sz w:val="44"/>
                                <w:szCs w:val="44"/>
                              </w:rPr>
                              <w:t xml:space="preserve"> </w:t>
                            </w:r>
                            <w:r>
                              <w:rPr>
                                <w:rFonts w:hint="eastAsia" w:ascii="Calibri" w:hAnsi="Calibri" w:eastAsia="黑体" w:cs="Times New Roman"/>
                                <w:sz w:val="21"/>
                                <w:szCs w:val="21"/>
                              </w:rPr>
                              <w:t>发</w:t>
                            </w:r>
                            <w:r>
                              <w:rPr>
                                <w:rFonts w:ascii="Calibri" w:hAnsi="Calibri" w:eastAsia="黑体" w:cs="Times New Roman"/>
                                <w:sz w:val="21"/>
                                <w:szCs w:val="21"/>
                              </w:rPr>
                              <w:t xml:space="preserve"> </w:t>
                            </w:r>
                            <w:r>
                              <w:rPr>
                                <w:rFonts w:hint="eastAsia" w:ascii="Calibri" w:hAnsi="Calibri" w:eastAsia="黑体" w:cs="Times New Roman"/>
                                <w:sz w:val="21"/>
                                <w:szCs w:val="21"/>
                              </w:rPr>
                              <w:t>布</w:t>
                            </w:r>
                          </w:p>
                          <w:p>
                            <w:pPr>
                              <w:spacing w:line="560" w:lineRule="exact"/>
                              <w:ind w:firstLine="420"/>
                              <w:rPr>
                                <w:rFonts w:ascii="Calibri" w:hAnsi="Calibri" w:eastAsia="宋体" w:cs="Times New Roman"/>
                              </w:rPr>
                            </w:pPr>
                          </w:p>
                        </w:txbxContent>
                      </wps:txbx>
                      <wps:bodyPr rot="0" vert="horz" wrap="square" lIns="91440" tIns="45720" rIns="91440" bIns="45720" anchor="t" anchorCtr="0" upright="1">
                        <a:noAutofit/>
                      </wps:bodyPr>
                    </wps:wsp>
                  </a:graphicData>
                </a:graphic>
              </wp:anchor>
            </w:drawing>
          </mc:Choice>
          <mc:Fallback>
            <w:pict>
              <v:shape id="湖北省市场监督管理局 发布" o:spid="_x0000_s1026" o:spt="202" type="#_x0000_t202" style="position:absolute;left:0pt;margin-left:-2.85pt;margin-top:734.15pt;height:41.8pt;width:423.3pt;mso-position-vertical-relative:page;z-index:251671552;mso-width-relative:page;mso-height-relative:page;" fillcolor="#FFFFFF" filled="t" stroked="f" coordsize="21600,21600" o:gfxdata="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TDT9dgAAAAMAQAADwAAAAAAAAABACAAAAAiAAAAZHJz&#10;L2Rvd25yZXYueG1sUEsBAhQAFAAAAAgAh07iQJZb5OA9AgAAGgQAAA4AAAAAAAAAAQAgAAAAJwEA&#10;AGRycy9lMm9Eb2MueG1sUEsFBgAAAAAGAAYAWQEAANYFAAAAAA==&#10;">
                <v:fill on="t" focussize="0,0"/>
                <v:stroke on="f"/>
                <v:imagedata o:title=""/>
                <o:lock v:ext="edit" aspectratio="f"/>
                <v:textbox>
                  <w:txbxContent>
                    <w:p>
                      <w:pPr>
                        <w:adjustRightInd w:val="0"/>
                        <w:snapToGrid w:val="0"/>
                        <w:spacing w:line="560" w:lineRule="exact"/>
                        <w:ind w:left="0" w:leftChars="0" w:firstLine="0" w:firstLineChars="0"/>
                        <w:jc w:val="both"/>
                        <w:rPr>
                          <w:rFonts w:ascii="Calibri" w:hAnsi="Calibri" w:eastAsia="黑体" w:cs="Times New Roman"/>
                          <w:sz w:val="28"/>
                          <w:szCs w:val="28"/>
                        </w:rPr>
                      </w:pPr>
                      <w:r>
                        <w:rPr>
                          <w:rFonts w:hint="eastAsia" w:ascii="方正小标宋简体" w:hAnsi="Calibri" w:eastAsia="方正小标宋简体" w:cs="宋体"/>
                          <w:w w:val="120"/>
                          <w:sz w:val="36"/>
                          <w:szCs w:val="36"/>
                        </w:rPr>
                        <w:t>湖</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北</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省</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市</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场</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监</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督</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管</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理</w:t>
                      </w:r>
                      <w:r>
                        <w:rPr>
                          <w:rFonts w:ascii="方正小标宋简体" w:hAnsi="Calibri" w:eastAsia="方正小标宋简体" w:cs="宋体"/>
                          <w:w w:val="120"/>
                          <w:sz w:val="36"/>
                          <w:szCs w:val="36"/>
                        </w:rPr>
                        <w:t xml:space="preserve"> </w:t>
                      </w:r>
                      <w:r>
                        <w:rPr>
                          <w:rFonts w:hint="eastAsia" w:ascii="方正小标宋简体" w:hAnsi="Calibri" w:eastAsia="方正小标宋简体" w:cs="宋体"/>
                          <w:w w:val="120"/>
                          <w:sz w:val="36"/>
                          <w:szCs w:val="36"/>
                        </w:rPr>
                        <w:t>局</w:t>
                      </w:r>
                      <w:r>
                        <w:rPr>
                          <w:rFonts w:ascii="Calibri" w:hAnsi="Calibri" w:eastAsia="宋体" w:cs="Times New Roman"/>
                          <w:b/>
                          <w:sz w:val="44"/>
                          <w:szCs w:val="44"/>
                        </w:rPr>
                        <w:t xml:space="preserve"> </w:t>
                      </w:r>
                      <w:r>
                        <w:rPr>
                          <w:rFonts w:hint="eastAsia" w:ascii="Calibri" w:hAnsi="Calibri" w:eastAsia="黑体" w:cs="Times New Roman"/>
                          <w:sz w:val="21"/>
                          <w:szCs w:val="21"/>
                        </w:rPr>
                        <w:t>发</w:t>
                      </w:r>
                      <w:r>
                        <w:rPr>
                          <w:rFonts w:ascii="Calibri" w:hAnsi="Calibri" w:eastAsia="黑体" w:cs="Times New Roman"/>
                          <w:sz w:val="21"/>
                          <w:szCs w:val="21"/>
                        </w:rPr>
                        <w:t xml:space="preserve"> </w:t>
                      </w:r>
                      <w:r>
                        <w:rPr>
                          <w:rFonts w:hint="eastAsia" w:ascii="Calibri" w:hAnsi="Calibri" w:eastAsia="黑体" w:cs="Times New Roman"/>
                          <w:sz w:val="21"/>
                          <w:szCs w:val="21"/>
                        </w:rPr>
                        <w:t>布</w:t>
                      </w:r>
                    </w:p>
                    <w:p>
                      <w:pPr>
                        <w:spacing w:line="560" w:lineRule="exact"/>
                        <w:ind w:firstLine="420"/>
                        <w:rPr>
                          <w:rFonts w:ascii="Calibri" w:hAnsi="Calibri" w:eastAsia="宋体" w:cs="Times New Roman"/>
                        </w:rPr>
                      </w:pPr>
                    </w:p>
                  </w:txbxContent>
                </v:textbox>
              </v:shape>
            </w:pict>
          </mc:Fallback>
        </mc:AlternateContent>
      </w:r>
    </w:p>
    <w:p>
      <w:pPr>
        <w:ind w:left="0" w:leftChars="0" w:right="17" w:firstLine="0" w:firstLineChars="0"/>
        <w:rPr>
          <w:rFonts w:ascii="方正小标宋简体" w:eastAsia="方正小标宋简体" w:cs="宋体"/>
          <w:w w:val="120"/>
          <w:sz w:val="18"/>
          <w:szCs w:val="18"/>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spacing w:line="360" w:lineRule="auto"/>
        <w:jc w:val="left"/>
        <w:rPr>
          <w:rFonts w:ascii="Times New Roman" w:hAnsi="Times New Roman" w:eastAsia="黑体" w:cs="Times New Roman"/>
          <w:sz w:val="22"/>
          <w:szCs w:val="28"/>
          <w:lang w:val="en-US" w:eastAsia="zh-CN" w:bidi="ar-SA"/>
        </w:rPr>
      </w:pPr>
    </w:p>
    <w:p>
      <w:pPr>
        <w:spacing w:line="360" w:lineRule="auto"/>
        <w:ind w:firstLine="420"/>
        <w:jc w:val="left"/>
        <w:rPr>
          <w:rFonts w:hint="eastAsia" w:ascii="Calibri" w:hAnsi="Calibri" w:eastAsia="黑体" w:cs="Times New Roman"/>
          <w:color w:val="000000"/>
          <w:sz w:val="44"/>
          <w:szCs w:val="44"/>
          <w:lang w:val="en-US" w:eastAsia="zh-CN"/>
        </w:rPr>
      </w:pPr>
      <w:r>
        <w:rPr>
          <w:rFonts w:ascii="Calibri" w:hAnsi="Calibri" w:eastAsia="宋体" w:cs="Times New Roman"/>
          <w:sz w:val="44"/>
        </w:rPr>
        <mc:AlternateContent>
          <mc:Choice Requires="wps">
            <w:drawing>
              <wp:anchor distT="0" distB="0" distL="114300" distR="114300" simplePos="0" relativeHeight="251667456" behindDoc="0" locked="0" layoutInCell="1" allowOverlap="1">
                <wp:simplePos x="0" y="0"/>
                <wp:positionH relativeFrom="page">
                  <wp:posOffset>1080135</wp:posOffset>
                </wp:positionH>
                <wp:positionV relativeFrom="page">
                  <wp:posOffset>1414780</wp:posOffset>
                </wp:positionV>
                <wp:extent cx="3780155" cy="1541780"/>
                <wp:effectExtent l="0" t="0" r="14605" b="12700"/>
                <wp:wrapNone/>
                <wp:docPr id="16" name="规范名称2"/>
                <wp:cNvGraphicFramePr/>
                <a:graphic xmlns:a="http://schemas.openxmlformats.org/drawingml/2006/main">
                  <a:graphicData uri="http://schemas.microsoft.com/office/word/2010/wordprocessingShape">
                    <wps:wsp>
                      <wps:cNvSpPr txBox="1"/>
                      <wps:spPr>
                        <a:xfrm>
                          <a:off x="1329690" y="1750695"/>
                          <a:ext cx="3780155" cy="1541780"/>
                        </a:xfrm>
                        <a:prstGeom prst="rect">
                          <a:avLst/>
                        </a:prstGeom>
                        <a:solidFill>
                          <a:srgbClr val="FFFFFF"/>
                        </a:solidFill>
                        <a:ln w="9525">
                          <a:noFill/>
                        </a:ln>
                      </wps:spPr>
                      <wps:txbx>
                        <w:txbxContent>
                          <w:p>
                            <w:pPr>
                              <w:keepNext w:val="0"/>
                              <w:keepLines w:val="0"/>
                              <w:pageBreakBefore w:val="0"/>
                              <w:widowControl w:val="0"/>
                              <w:kinsoku/>
                              <w:wordWrap/>
                              <w:overflowPunct/>
                              <w:topLinePunct w:val="0"/>
                              <w:bidi w:val="0"/>
                              <w:adjustRightInd/>
                              <w:snapToGrid/>
                              <w:spacing w:line="560" w:lineRule="exact"/>
                              <w:ind w:left="0" w:leftChars="0" w:firstLine="0" w:firstLineChars="0"/>
                              <w:jc w:val="center"/>
                              <w:textAlignment w:val="auto"/>
                              <w:rPr>
                                <w:rFonts w:hint="eastAsia" w:ascii="Calibri" w:hAnsi="Calibri" w:eastAsia="黑体" w:cs="Times New Roman"/>
                                <w:color w:val="000000"/>
                                <w:sz w:val="44"/>
                                <w:szCs w:val="44"/>
                                <w:lang w:val="en-US" w:eastAsia="zh-CN"/>
                              </w:rPr>
                            </w:pPr>
                            <w:r>
                              <w:rPr>
                                <w:rFonts w:hint="eastAsia" w:eastAsia="黑体"/>
                                <w:color w:val="000000" w:themeColor="text1"/>
                                <w:sz w:val="36"/>
                                <w14:textFill>
                                  <w14:solidFill>
                                    <w14:schemeClr w14:val="tx1"/>
                                  </w14:solidFill>
                                </w14:textFill>
                              </w:rPr>
                              <w:t>多参数水质测定仪校准规范</w:t>
                            </w:r>
                          </w:p>
                          <w:p>
                            <w:pPr>
                              <w:keepNext w:val="0"/>
                              <w:keepLines w:val="0"/>
                              <w:pageBreakBefore w:val="0"/>
                              <w:widowControl w:val="0"/>
                              <w:kinsoku/>
                              <w:wordWrap w:val="0"/>
                              <w:overflowPunct/>
                              <w:topLinePunct w:val="0"/>
                              <w:bidi w:val="0"/>
                              <w:adjustRightInd/>
                              <w:snapToGrid/>
                              <w:spacing w:line="560" w:lineRule="exact"/>
                              <w:ind w:left="0" w:leftChars="0" w:firstLine="0" w:firstLineChars="0"/>
                              <w:textAlignment w:val="auto"/>
                              <w:rPr>
                                <w:rFonts w:hint="default" w:ascii="Calibri" w:hAnsi="Calibri" w:eastAsia="黑体" w:cs="Times New Roman"/>
                                <w:color w:val="000000"/>
                                <w:sz w:val="44"/>
                                <w:szCs w:val="44"/>
                                <w:lang w:val="en-US" w:eastAsia="zh-CN"/>
                              </w:rPr>
                            </w:pPr>
                            <w:r>
                              <w:rPr>
                                <w:rFonts w:hint="eastAsia" w:ascii="黑体" w:hAnsi="黑体" w:eastAsia="黑体" w:cs="黑体"/>
                                <w:sz w:val="28"/>
                                <w:szCs w:val="28"/>
                                <w:lang w:val="en-US" w:eastAsia="zh-CN"/>
                              </w:rPr>
                              <w:t>Calibration specification for multi-para-meter water quality measuring instrument</w:t>
                            </w:r>
                          </w:p>
                        </w:txbxContent>
                      </wps:txbx>
                      <wps:bodyPr vert="horz" anchor="t" anchorCtr="0" upright="1"/>
                    </wps:wsp>
                  </a:graphicData>
                </a:graphic>
              </wp:anchor>
            </w:drawing>
          </mc:Choice>
          <mc:Fallback>
            <w:pict>
              <v:shape id="规范名称2" o:spid="_x0000_s1026" o:spt="202" type="#_x0000_t202" style="position:absolute;left:0pt;margin-left:85.05pt;margin-top:111.4pt;height:121.4pt;width:297.65pt;mso-position-horizontal-relative:page;mso-position-vertical-relative:page;z-index:251667456;mso-width-relative:page;mso-height-relative:page;" fillcolor="#FFFFFF" filled="t" stroked="f" coordsize="21600,21600" o:gfxdata="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lvML42AAAAAsBAAAPAAAAAAAAAAEAIAAAACIA&#10;AABkcnMvZG93bnJldi54bWxQSwECFAAUAAAACACHTuJA8SFpctABAABnAwAADgAAAAAAAAABACAA&#10;AAAnAQAAZHJzL2Uyb0RvYy54bWxQSwUGAAAAAAYABgBZAQAAaQUAAAAA&#10;">
                <v:fill on="t" focussize="0,0"/>
                <v:stroke on="f"/>
                <v:imagedata o:title=""/>
                <o:lock v:ext="edit" aspectratio="f"/>
                <v:textbox>
                  <w:txbxContent>
                    <w:p>
                      <w:pPr>
                        <w:keepNext w:val="0"/>
                        <w:keepLines w:val="0"/>
                        <w:pageBreakBefore w:val="0"/>
                        <w:widowControl w:val="0"/>
                        <w:kinsoku/>
                        <w:wordWrap/>
                        <w:overflowPunct/>
                        <w:topLinePunct w:val="0"/>
                        <w:bidi w:val="0"/>
                        <w:adjustRightInd/>
                        <w:snapToGrid/>
                        <w:spacing w:line="560" w:lineRule="exact"/>
                        <w:ind w:left="0" w:leftChars="0" w:firstLine="0" w:firstLineChars="0"/>
                        <w:jc w:val="center"/>
                        <w:textAlignment w:val="auto"/>
                        <w:rPr>
                          <w:rFonts w:hint="eastAsia" w:ascii="Calibri" w:hAnsi="Calibri" w:eastAsia="黑体" w:cs="Times New Roman"/>
                          <w:color w:val="000000"/>
                          <w:sz w:val="44"/>
                          <w:szCs w:val="44"/>
                          <w:lang w:val="en-US" w:eastAsia="zh-CN"/>
                        </w:rPr>
                      </w:pPr>
                      <w:r>
                        <w:rPr>
                          <w:rFonts w:hint="eastAsia" w:eastAsia="黑体"/>
                          <w:color w:val="000000" w:themeColor="text1"/>
                          <w:sz w:val="36"/>
                          <w14:textFill>
                            <w14:solidFill>
                              <w14:schemeClr w14:val="tx1"/>
                            </w14:solidFill>
                          </w14:textFill>
                        </w:rPr>
                        <w:t>多参数水质测定仪校准规范</w:t>
                      </w:r>
                    </w:p>
                    <w:p>
                      <w:pPr>
                        <w:keepNext w:val="0"/>
                        <w:keepLines w:val="0"/>
                        <w:pageBreakBefore w:val="0"/>
                        <w:widowControl w:val="0"/>
                        <w:kinsoku/>
                        <w:wordWrap w:val="0"/>
                        <w:overflowPunct/>
                        <w:topLinePunct w:val="0"/>
                        <w:bidi w:val="0"/>
                        <w:adjustRightInd/>
                        <w:snapToGrid/>
                        <w:spacing w:line="560" w:lineRule="exact"/>
                        <w:ind w:left="0" w:leftChars="0" w:firstLine="0" w:firstLineChars="0"/>
                        <w:textAlignment w:val="auto"/>
                        <w:rPr>
                          <w:rFonts w:hint="default" w:ascii="Calibri" w:hAnsi="Calibri" w:eastAsia="黑体" w:cs="Times New Roman"/>
                          <w:color w:val="000000"/>
                          <w:sz w:val="44"/>
                          <w:szCs w:val="44"/>
                          <w:lang w:val="en-US" w:eastAsia="zh-CN"/>
                        </w:rPr>
                      </w:pPr>
                      <w:r>
                        <w:rPr>
                          <w:rFonts w:hint="eastAsia" w:ascii="黑体" w:hAnsi="黑体" w:eastAsia="黑体" w:cs="黑体"/>
                          <w:sz w:val="28"/>
                          <w:szCs w:val="28"/>
                          <w:lang w:val="en-US" w:eastAsia="zh-CN"/>
                        </w:rPr>
                        <w:t>Calibration specification for multi-para-meter water quality measuring instrument</w:t>
                      </w:r>
                    </w:p>
                  </w:txbxContent>
                </v:textbox>
              </v:shape>
            </w:pict>
          </mc:Fallback>
        </mc:AlternateContent>
      </w:r>
      <w:r>
        <w:rPr>
          <w:rFonts w:hint="eastAsia" w:ascii="Calibri" w:hAnsi="Calibri" w:eastAsia="黑体" w:cs="Times New Roman"/>
          <w:color w:val="000000"/>
          <w:sz w:val="44"/>
          <w:szCs w:val="44"/>
          <w:lang w:val="en-US" w:eastAsia="zh-CN"/>
        </w:rPr>
        <w:t xml:space="preserve"> </w:t>
      </w:r>
    </w:p>
    <w:p>
      <w:pPr>
        <w:spacing w:line="360" w:lineRule="auto"/>
        <w:ind w:firstLine="420"/>
        <w:jc w:val="left"/>
        <w:rPr>
          <w:rFonts w:hint="default" w:ascii="Calibri" w:hAnsi="Calibri" w:eastAsia="黑体" w:cs="Times New Roman"/>
          <w:color w:val="000000"/>
          <w:sz w:val="44"/>
          <w:szCs w:val="44"/>
          <w:lang w:val="en-US" w:eastAsia="zh-CN"/>
        </w:rPr>
      </w:pPr>
      <w:r>
        <w:rPr>
          <w:rFonts w:ascii="Calibri" w:hAnsi="Calibri" w:eastAsia="宋体" w:cs="Times New Roman"/>
          <w:color w:val="000000"/>
          <w:sz w:val="44"/>
          <w:szCs w:val="44"/>
        </w:rPr>
        <mc:AlternateContent>
          <mc:Choice Requires="wps">
            <w:drawing>
              <wp:anchor distT="0" distB="0" distL="114300" distR="114300" simplePos="0" relativeHeight="251667456" behindDoc="0" locked="0" layoutInCell="1" allowOverlap="1">
                <wp:simplePos x="0" y="0"/>
                <wp:positionH relativeFrom="column">
                  <wp:posOffset>3865880</wp:posOffset>
                </wp:positionH>
                <wp:positionV relativeFrom="paragraph">
                  <wp:posOffset>258445</wp:posOffset>
                </wp:positionV>
                <wp:extent cx="1892935" cy="474980"/>
                <wp:effectExtent l="0" t="0" r="0" b="0"/>
                <wp:wrapNone/>
                <wp:docPr id="18" name="规范编号"/>
                <wp:cNvGraphicFramePr/>
                <a:graphic xmlns:a="http://schemas.openxmlformats.org/drawingml/2006/main">
                  <a:graphicData uri="http://schemas.microsoft.com/office/word/2010/wordprocessingShape">
                    <wps:wsp>
                      <wps:cNvSpPr txBox="1"/>
                      <wps:spPr>
                        <a:xfrm>
                          <a:off x="0" y="0"/>
                          <a:ext cx="1892935" cy="474980"/>
                        </a:xfrm>
                        <a:prstGeom prst="rect">
                          <a:avLst/>
                        </a:prstGeom>
                        <a:noFill/>
                        <a:ln>
                          <a:noFill/>
                        </a:ln>
                      </wps:spPr>
                      <wps:txbx>
                        <w:txbxContent>
                          <w:p>
                            <w:pPr>
                              <w:adjustRightInd w:val="0"/>
                              <w:snapToGrid w:val="0"/>
                              <w:spacing w:line="560" w:lineRule="exact"/>
                              <w:ind w:left="0" w:leftChars="0" w:firstLine="0" w:firstLineChars="0"/>
                              <w:rPr>
                                <w:rFonts w:hint="default" w:ascii="黑体" w:hAnsi="黑体" w:eastAsia="黑体" w:cs="Times New Roman"/>
                                <w:sz w:val="28"/>
                                <w:szCs w:val="28"/>
                                <w:lang w:val="en-US" w:eastAsia="zh-CN"/>
                              </w:rPr>
                            </w:pPr>
                            <w:r>
                              <w:rPr>
                                <w:rFonts w:ascii="黑体" w:hAnsi="黑体" w:eastAsia="黑体" w:cs="Times New Roman"/>
                                <w:sz w:val="28"/>
                                <w:szCs w:val="28"/>
                              </w:rPr>
                              <w:t>JJF</w:t>
                            </w:r>
                            <w:r>
                              <w:rPr>
                                <w:rFonts w:hint="eastAsia" w:ascii="黑体" w:hAnsi="黑体" w:eastAsia="黑体" w:cs="Times New Roman"/>
                                <w:sz w:val="28"/>
                                <w:szCs w:val="28"/>
                              </w:rPr>
                              <w:t>(鄂)</w:t>
                            </w:r>
                            <w:r>
                              <w:rPr>
                                <w:rFonts w:hint="eastAsia" w:ascii="黑体" w:hAnsi="黑体" w:eastAsia="黑体" w:cs="Times New Roman"/>
                                <w:sz w:val="28"/>
                                <w:szCs w:val="28"/>
                                <w:lang w:val="en-US" w:eastAsia="zh-CN"/>
                              </w:rPr>
                              <w:t>XXX</w:t>
                            </w:r>
                            <w:r>
                              <w:rPr>
                                <w:rFonts w:hint="eastAsia" w:ascii="黑体" w:hAnsi="黑体" w:eastAsia="黑体" w:cs="黑体"/>
                                <w:color w:val="000000"/>
                                <w:sz w:val="28"/>
                                <w:szCs w:val="28"/>
                              </w:rPr>
                              <w:t>—</w:t>
                            </w:r>
                            <w:r>
                              <w:rPr>
                                <w:rFonts w:hint="eastAsia" w:ascii="黑体" w:hAnsi="黑体" w:eastAsia="黑体" w:cs="Times New Roman"/>
                                <w:sz w:val="28"/>
                                <w:szCs w:val="28"/>
                                <w:lang w:val="en-US" w:eastAsia="zh-CN"/>
                              </w:rPr>
                              <w:t>XXXX</w:t>
                            </w:r>
                          </w:p>
                        </w:txbxContent>
                      </wps:txbx>
                      <wps:bodyPr vert="horz" anchor="t" anchorCtr="0" upright="1"/>
                    </wps:wsp>
                  </a:graphicData>
                </a:graphic>
              </wp:anchor>
            </w:drawing>
          </mc:Choice>
          <mc:Fallback>
            <w:pict>
              <v:shape id="规范编号" o:spid="_x0000_s1026" o:spt="202" type="#_x0000_t202" style="position:absolute;left:0pt;margin-left:304.4pt;margin-top:20.35pt;height:37.4pt;width:149.05pt;z-index:251667456;mso-width-relative:page;mso-height-relative:page;" filled="f" stroked="f" coordsize="21600,21600" o:gfxdata="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Bv+zPXAAAA&#10;CgEAAA8AAAAAAAAAAQAgAAAAIgAAAGRycy9kb3ducmV2LnhtbFBLAQIUABQAAAAIAIdO4kDO8E59&#10;rAEAACcDAAAOAAAAAAAAAAEAIAAAACYBAABkcnMvZTJvRG9jLnhtbFBLBQYAAAAABgAGAFkBAABE&#10;BQAAAAA=&#10;">
                <v:fill on="f" focussize="0,0"/>
                <v:stroke on="f"/>
                <v:imagedata o:title=""/>
                <o:lock v:ext="edit" aspectratio="f"/>
                <v:textbox>
                  <w:txbxContent>
                    <w:p>
                      <w:pPr>
                        <w:adjustRightInd w:val="0"/>
                        <w:snapToGrid w:val="0"/>
                        <w:spacing w:line="560" w:lineRule="exact"/>
                        <w:ind w:left="0" w:leftChars="0" w:firstLine="0" w:firstLineChars="0"/>
                        <w:rPr>
                          <w:rFonts w:hint="default" w:ascii="黑体" w:hAnsi="黑体" w:eastAsia="黑体" w:cs="Times New Roman"/>
                          <w:sz w:val="28"/>
                          <w:szCs w:val="28"/>
                          <w:lang w:val="en-US" w:eastAsia="zh-CN"/>
                        </w:rPr>
                      </w:pPr>
                      <w:r>
                        <w:rPr>
                          <w:rFonts w:ascii="黑体" w:hAnsi="黑体" w:eastAsia="黑体" w:cs="Times New Roman"/>
                          <w:sz w:val="28"/>
                          <w:szCs w:val="28"/>
                        </w:rPr>
                        <w:t>JJF</w:t>
                      </w:r>
                      <w:r>
                        <w:rPr>
                          <w:rFonts w:hint="eastAsia" w:ascii="黑体" w:hAnsi="黑体" w:eastAsia="黑体" w:cs="Times New Roman"/>
                          <w:sz w:val="28"/>
                          <w:szCs w:val="28"/>
                        </w:rPr>
                        <w:t>(鄂)</w:t>
                      </w:r>
                      <w:r>
                        <w:rPr>
                          <w:rFonts w:hint="eastAsia" w:ascii="黑体" w:hAnsi="黑体" w:eastAsia="黑体" w:cs="Times New Roman"/>
                          <w:sz w:val="28"/>
                          <w:szCs w:val="28"/>
                          <w:lang w:val="en-US" w:eastAsia="zh-CN"/>
                        </w:rPr>
                        <w:t>XXX</w:t>
                      </w:r>
                      <w:r>
                        <w:rPr>
                          <w:rFonts w:hint="eastAsia" w:ascii="黑体" w:hAnsi="黑体" w:eastAsia="黑体" w:cs="黑体"/>
                          <w:color w:val="000000"/>
                          <w:sz w:val="28"/>
                          <w:szCs w:val="28"/>
                        </w:rPr>
                        <w:t>—</w:t>
                      </w:r>
                      <w:r>
                        <w:rPr>
                          <w:rFonts w:hint="eastAsia" w:ascii="黑体" w:hAnsi="黑体" w:eastAsia="黑体" w:cs="Times New Roman"/>
                          <w:sz w:val="28"/>
                          <w:szCs w:val="28"/>
                          <w:lang w:val="en-US" w:eastAsia="zh-CN"/>
                        </w:rPr>
                        <w:t>XXXX</w:t>
                      </w:r>
                    </w:p>
                  </w:txbxContent>
                </v:textbox>
              </v:shape>
            </w:pict>
          </mc:Fallback>
        </mc:AlternateContent>
      </w:r>
      <w:r>
        <w:rPr>
          <w:rFonts w:ascii="Calibri" w:hAnsi="Calibri" w:eastAsia="宋体" w:cs="Times New Roman"/>
          <w:color w:val="000000"/>
          <w:sz w:val="44"/>
          <w:szCs w:val="44"/>
        </w:rPr>
        <w:drawing>
          <wp:anchor distT="0" distB="0" distL="114935" distR="114935" simplePos="0" relativeHeight="251668480" behindDoc="1" locked="0" layoutInCell="1" allowOverlap="1">
            <wp:simplePos x="0" y="0"/>
            <wp:positionH relativeFrom="column">
              <wp:posOffset>3912235</wp:posOffset>
            </wp:positionH>
            <wp:positionV relativeFrom="paragraph">
              <wp:posOffset>135890</wp:posOffset>
            </wp:positionV>
            <wp:extent cx="1619885" cy="791845"/>
            <wp:effectExtent l="0" t="0" r="10795" b="635"/>
            <wp:wrapNone/>
            <wp:docPr id="19" name="边框图片" descr="图形1"/>
            <wp:cNvGraphicFramePr/>
            <a:graphic xmlns:a="http://schemas.openxmlformats.org/drawingml/2006/main">
              <a:graphicData uri="http://schemas.openxmlformats.org/drawingml/2006/picture">
                <pic:pic xmlns:pic="http://schemas.openxmlformats.org/drawingml/2006/picture">
                  <pic:nvPicPr>
                    <pic:cNvPr id="19" name="边框图片" descr="图形1"/>
                    <pic:cNvPicPr preferRelativeResize="0"/>
                  </pic:nvPicPr>
                  <pic:blipFill>
                    <a:blip r:embed="rId19"/>
                    <a:stretch>
                      <a:fillRect/>
                    </a:stretch>
                  </pic:blipFill>
                  <pic:spPr>
                    <a:xfrm>
                      <a:off x="0" y="0"/>
                      <a:ext cx="1619885" cy="791845"/>
                    </a:xfrm>
                    <a:prstGeom prst="rect">
                      <a:avLst/>
                    </a:prstGeom>
                    <a:noFill/>
                    <a:ln>
                      <a:noFill/>
                    </a:ln>
                  </pic:spPr>
                </pic:pic>
              </a:graphicData>
            </a:graphic>
          </wp:anchor>
        </w:drawing>
      </w:r>
    </w:p>
    <w:p>
      <w:pPr>
        <w:wordWrap/>
        <w:spacing w:line="360" w:lineRule="auto"/>
        <w:ind w:right="17" w:firstLine="420"/>
        <w:jc w:val="left"/>
        <w:rPr>
          <w:rFonts w:hint="eastAsia" w:ascii="黑体" w:hAnsi="黑体" w:eastAsia="黑体" w:cs="Times New Roman"/>
          <w:color w:val="000000"/>
          <w:sz w:val="28"/>
          <w:szCs w:val="28"/>
          <w:lang w:val="en-US" w:eastAsia="zh-CN"/>
        </w:rPr>
      </w:pPr>
      <w:r>
        <w:rPr>
          <w:rFonts w:hint="eastAsia" w:ascii="黑体" w:hAnsi="黑体" w:eastAsia="黑体" w:cs="Times New Roman"/>
          <w:color w:val="000000"/>
          <w:sz w:val="28"/>
          <w:szCs w:val="28"/>
          <w:lang w:val="en-US" w:eastAsia="zh-CN"/>
        </w:rPr>
        <w:t xml:space="preserve"> </w:t>
      </w:r>
    </w:p>
    <w:p>
      <w:pPr>
        <w:wordWrap/>
        <w:spacing w:line="360" w:lineRule="auto"/>
        <w:ind w:right="17" w:firstLine="420"/>
        <w:jc w:val="left"/>
        <w:rPr>
          <w:rFonts w:hint="eastAsia" w:ascii="黑体" w:hAnsi="黑体" w:eastAsia="黑体" w:cs="Times New Roman"/>
          <w:color w:val="000000"/>
          <w:sz w:val="28"/>
          <w:szCs w:val="28"/>
          <w:lang w:val="en-US" w:eastAsia="zh-CN"/>
        </w:rPr>
      </w:pPr>
    </w:p>
    <w:p>
      <w:pPr>
        <w:wordWrap/>
        <w:spacing w:line="360" w:lineRule="auto"/>
        <w:ind w:right="17" w:firstLine="420"/>
        <w:jc w:val="left"/>
        <w:rPr>
          <w:rFonts w:hint="eastAsia" w:ascii="黑体" w:hAnsi="黑体" w:eastAsia="黑体" w:cs="Times New Roman"/>
          <w:color w:val="000000"/>
          <w:sz w:val="28"/>
          <w:szCs w:val="28"/>
          <w:lang w:val="en-US" w:eastAsia="zh-CN"/>
        </w:rPr>
      </w:pPr>
    </w:p>
    <w:p>
      <w:pPr>
        <w:wordWrap/>
        <w:spacing w:line="360" w:lineRule="auto"/>
        <w:ind w:right="17" w:firstLine="420"/>
        <w:jc w:val="left"/>
        <w:rPr>
          <w:rFonts w:ascii="Calibri" w:hAnsi="Calibri" w:eastAsia="黑体" w:cs="Times New Roman"/>
          <w:color w:val="000000"/>
          <w:sz w:val="28"/>
        </w:rPr>
      </w:pPr>
      <w:r>
        <w:rPr>
          <w:rFonts w:ascii="Calibri" w:hAnsi="Calibri" w:eastAsia="黑体" w:cs="Times New Roman"/>
          <w:color w:val="000000"/>
          <w:sz w:val="28"/>
        </w:rPr>
        <w:t xml:space="preserve"> </w:t>
      </w:r>
      <w:r>
        <w:rPr>
          <w:rFonts w:ascii="Calibri" w:hAnsi="Calibri" w:eastAsia="宋体" w:cs="Times New Roman"/>
          <w:color w:val="000000"/>
        </w:rPr>
        <mc:AlternateContent>
          <mc:Choice Requires="wps">
            <w:drawing>
              <wp:anchor distT="0" distB="0" distL="114300" distR="114300" simplePos="0" relativeHeight="251666432" behindDoc="0" locked="0" layoutInCell="0" allowOverlap="1">
                <wp:simplePos x="0" y="0"/>
                <wp:positionH relativeFrom="page">
                  <wp:posOffset>720090</wp:posOffset>
                </wp:positionH>
                <wp:positionV relativeFrom="page">
                  <wp:posOffset>3168015</wp:posOffset>
                </wp:positionV>
                <wp:extent cx="5939790" cy="635"/>
                <wp:effectExtent l="0" t="0" r="0" b="0"/>
                <wp:wrapNone/>
                <wp:docPr id="20" name="直线连接符3"/>
                <wp:cNvGraphicFramePr/>
                <a:graphic xmlns:a="http://schemas.openxmlformats.org/drawingml/2006/main">
                  <a:graphicData uri="http://schemas.microsoft.com/office/word/2010/wordprocessingShape">
                    <wps:wsp>
                      <wps:cNvCnPr/>
                      <wps:spPr>
                        <a:xfrm>
                          <a:off x="0" y="0"/>
                          <a:ext cx="593979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连接符3" o:spid="_x0000_s1026" o:spt="20" style="position:absolute;left:0pt;margin-left:56.7pt;margin-top:249.45pt;height:0.05pt;width:467.7pt;mso-position-horizontal-relative:page;mso-position-vertical-relative:page;z-index:251666432;mso-width-relative:page;mso-height-relative:page;" filled="f" stroked="t" coordsize="21600,21600" o:allowincell="f" o:gfxdata="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4pe7NNkAAAAMAQAA&#10;DwAAAAAAAAABACAAAAAiAAAAZHJzL2Rvd25yZXYueG1sUEsBAhQAFAAAAAgAh07iQEQuP7bfAQAA&#10;mQMAAA4AAAAAAAAAAQAgAAAAKAEAAGRycy9lMm9Eb2MueG1sUEsFBgAAAAAGAAYAWQEAAHkFAAAA&#10;AA==&#10;">
                <v:fill on="f" focussize="0,0"/>
                <v:stroke weight="1pt" color="#000000" joinstyle="round"/>
                <v:imagedata o:title=""/>
                <o:lock v:ext="edit" aspectratio="f"/>
              </v:line>
            </w:pict>
          </mc:Fallback>
        </mc:AlternateContent>
      </w:r>
    </w:p>
    <w:p>
      <w:pPr>
        <w:spacing w:line="360" w:lineRule="auto"/>
        <w:ind w:firstLine="420"/>
        <w:jc w:val="center"/>
        <w:rPr>
          <w:rFonts w:ascii="Calibri" w:hAnsi="Calibri" w:eastAsia="黑体" w:cs="Times New Roman"/>
          <w:color w:val="000000"/>
          <w:sz w:val="28"/>
        </w:rPr>
      </w:pPr>
    </w:p>
    <w:p>
      <w:pPr>
        <w:spacing w:line="360" w:lineRule="auto"/>
        <w:ind w:firstLine="420"/>
        <w:jc w:val="center"/>
        <w:rPr>
          <w:rFonts w:ascii="Calibri" w:hAnsi="Calibri" w:eastAsia="黑体" w:cs="Times New Roman"/>
          <w:color w:val="000000"/>
          <w:sz w:val="28"/>
        </w:rPr>
      </w:pPr>
    </w:p>
    <w:p>
      <w:pPr>
        <w:spacing w:line="360" w:lineRule="auto"/>
        <w:ind w:firstLine="420"/>
        <w:jc w:val="center"/>
        <w:rPr>
          <w:rFonts w:ascii="Calibri" w:hAnsi="Calibri" w:eastAsia="黑体" w:cs="Times New Roman"/>
          <w:color w:val="000000"/>
          <w:sz w:val="28"/>
        </w:rPr>
      </w:pPr>
    </w:p>
    <w:p>
      <w:pPr>
        <w:spacing w:line="360" w:lineRule="auto"/>
        <w:ind w:firstLine="420"/>
        <w:jc w:val="center"/>
        <w:rPr>
          <w:rFonts w:ascii="Calibri" w:hAnsi="Calibri" w:eastAsia="黑体" w:cs="Times New Roman"/>
          <w:color w:val="000000"/>
          <w:sz w:val="28"/>
        </w:rPr>
      </w:pPr>
    </w:p>
    <w:p>
      <w:pPr>
        <w:spacing w:line="360" w:lineRule="auto"/>
        <w:ind w:firstLine="420"/>
        <w:jc w:val="center"/>
        <w:rPr>
          <w:rFonts w:ascii="Calibri" w:hAnsi="Calibri" w:eastAsia="黑体" w:cs="Times New Roman"/>
          <w:color w:val="000000"/>
          <w:sz w:val="28"/>
        </w:rPr>
      </w:pPr>
    </w:p>
    <w:p>
      <w:pPr>
        <w:adjustRightInd w:val="0"/>
        <w:snapToGrid w:val="0"/>
        <w:spacing w:line="360" w:lineRule="auto"/>
        <w:ind w:firstLine="584" w:firstLineChars="200"/>
        <w:rPr>
          <w:rFonts w:ascii="Calibri" w:hAnsi="Calibri" w:eastAsia="宋体" w:cs="Times New Roman"/>
          <w:color w:val="000000"/>
          <w:sz w:val="28"/>
          <w:szCs w:val="28"/>
        </w:rPr>
      </w:pPr>
      <w:r>
        <w:rPr>
          <w:rFonts w:ascii="Calibri" w:hAnsi="黑体" w:eastAsia="黑体" w:cs="Times New Roman"/>
          <w:color w:val="000000"/>
          <w:spacing w:val="6"/>
          <w:sz w:val="28"/>
          <w:szCs w:val="28"/>
        </w:rPr>
        <w:t>归</w:t>
      </w:r>
      <w:r>
        <w:rPr>
          <w:rFonts w:ascii="Calibri" w:hAnsi="Calibri" w:eastAsia="黑体" w:cs="Times New Roman"/>
          <w:color w:val="000000"/>
          <w:spacing w:val="6"/>
          <w:sz w:val="28"/>
          <w:szCs w:val="28"/>
        </w:rPr>
        <w:t xml:space="preserve"> </w:t>
      </w:r>
      <w:r>
        <w:rPr>
          <w:rFonts w:ascii="Calibri" w:hAnsi="黑体" w:eastAsia="黑体" w:cs="Times New Roman"/>
          <w:color w:val="000000"/>
          <w:spacing w:val="6"/>
          <w:sz w:val="28"/>
          <w:szCs w:val="28"/>
        </w:rPr>
        <w:t>口</w:t>
      </w:r>
      <w:r>
        <w:rPr>
          <w:rFonts w:ascii="Calibri" w:hAnsi="Calibri" w:eastAsia="黑体" w:cs="Times New Roman"/>
          <w:color w:val="000000"/>
          <w:spacing w:val="6"/>
          <w:sz w:val="28"/>
          <w:szCs w:val="28"/>
        </w:rPr>
        <w:t xml:space="preserve"> </w:t>
      </w:r>
      <w:r>
        <w:rPr>
          <w:rFonts w:ascii="Calibri" w:hAnsi="黑体" w:eastAsia="黑体" w:cs="Times New Roman"/>
          <w:color w:val="000000"/>
          <w:spacing w:val="6"/>
          <w:sz w:val="28"/>
          <w:szCs w:val="28"/>
        </w:rPr>
        <w:t>单</w:t>
      </w:r>
      <w:r>
        <w:rPr>
          <w:rFonts w:ascii="Calibri" w:hAnsi="Calibri" w:eastAsia="黑体" w:cs="Times New Roman"/>
          <w:color w:val="000000"/>
          <w:spacing w:val="6"/>
          <w:sz w:val="28"/>
          <w:szCs w:val="28"/>
        </w:rPr>
        <w:t xml:space="preserve"> </w:t>
      </w:r>
      <w:r>
        <w:rPr>
          <w:rFonts w:ascii="Calibri" w:hAnsi="黑体" w:eastAsia="黑体" w:cs="Times New Roman"/>
          <w:color w:val="000000"/>
          <w:spacing w:val="6"/>
          <w:sz w:val="28"/>
          <w:szCs w:val="28"/>
        </w:rPr>
        <w:t>位</w:t>
      </w:r>
      <w:r>
        <w:rPr>
          <w:rFonts w:hint="eastAsia" w:ascii="Calibri" w:hAnsi="黑体" w:eastAsia="黑体" w:cs="Times New Roman"/>
          <w:color w:val="000000"/>
          <w:spacing w:val="6"/>
          <w:sz w:val="28"/>
          <w:szCs w:val="28"/>
          <w:lang w:eastAsia="zh-CN"/>
        </w:rPr>
        <w:t>：</w:t>
      </w:r>
      <w:r>
        <w:rPr>
          <w:rFonts w:ascii="Calibri" w:hAnsi="Calibri" w:eastAsia="宋体" w:cs="Times New Roman"/>
          <w:color w:val="000000"/>
          <w:sz w:val="28"/>
          <w:szCs w:val="28"/>
        </w:rPr>
        <w:t>湖北省市场监督管理局</w:t>
      </w:r>
    </w:p>
    <w:p>
      <w:pPr>
        <w:pStyle w:val="27"/>
        <w:keepNext w:val="0"/>
        <w:keepLines w:val="0"/>
        <w:pageBreakBefore w:val="0"/>
        <w:widowControl w:val="0"/>
        <w:kinsoku/>
        <w:wordWrap/>
        <w:overflowPunct/>
        <w:topLinePunct w:val="0"/>
        <w:autoSpaceDE/>
        <w:autoSpaceDN/>
        <w:bidi w:val="0"/>
        <w:spacing w:line="360" w:lineRule="auto"/>
        <w:ind w:left="0" w:leftChars="0" w:firstLine="560" w:firstLineChars="200"/>
        <w:textAlignment w:val="auto"/>
        <w:rPr>
          <w:rStyle w:val="28"/>
          <w:rFonts w:hint="eastAsia" w:ascii="宋体" w:hAnsi="宋体" w:eastAsia="宋体" w:cs="宋体"/>
          <w:color w:val="auto"/>
        </w:rPr>
      </w:pPr>
      <w:r>
        <w:rPr>
          <w:rFonts w:eastAsia="黑体"/>
          <w:color w:val="000000"/>
          <w:sz w:val="28"/>
          <w:szCs w:val="28"/>
        </w:rPr>
        <w:t>主要起草单位：</w:t>
      </w:r>
      <w:r>
        <w:rPr>
          <w:rStyle w:val="28"/>
          <w:rFonts w:hint="eastAsia" w:ascii="宋体" w:hAnsi="宋体" w:eastAsia="宋体" w:cs="宋体"/>
          <w:color w:val="auto"/>
        </w:rPr>
        <w:t>宜昌市计量检定测试所</w:t>
      </w:r>
    </w:p>
    <w:p>
      <w:pPr>
        <w:keepNext w:val="0"/>
        <w:keepLines w:val="0"/>
        <w:pageBreakBefore w:val="0"/>
        <w:widowControl w:val="0"/>
        <w:kinsoku/>
        <w:wordWrap/>
        <w:overflowPunct/>
        <w:topLinePunct w:val="0"/>
        <w:autoSpaceDE/>
        <w:autoSpaceDN/>
        <w:bidi w:val="0"/>
        <w:adjustRightInd w:val="0"/>
        <w:snapToGrid w:val="0"/>
        <w:spacing w:line="360" w:lineRule="auto"/>
        <w:ind w:firstLine="2520" w:firstLineChars="900"/>
        <w:textAlignment w:val="auto"/>
        <w:rPr>
          <w:rFonts w:hint="eastAsia" w:ascii="黑体" w:hAnsi="黑体" w:eastAsia="黑体" w:cs="黑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firstLine="420"/>
        <w:textAlignment w:val="auto"/>
        <w:rPr>
          <w:rFonts w:hint="eastAsia" w:ascii="黑体" w:hAnsi="黑体" w:eastAsia="黑体" w:cs="黑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firstLine="420"/>
        <w:jc w:val="both"/>
        <w:textAlignment w:val="auto"/>
        <w:rPr>
          <w:rFonts w:hint="eastAsia" w:ascii="黑体" w:hAnsi="黑体" w:eastAsia="黑体" w:cs="黑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firstLine="420"/>
        <w:textAlignment w:val="auto"/>
        <w:rPr>
          <w:rFonts w:hint="eastAsia" w:ascii="黑体" w:hAnsi="黑体" w:eastAsia="黑体" w:cs="黑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firstLine="420"/>
        <w:textAlignment w:val="auto"/>
        <w:rPr>
          <w:rFonts w:hint="eastAsia" w:ascii="黑体" w:hAnsi="黑体" w:eastAsia="黑体" w:cs="黑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firstLine="420"/>
        <w:textAlignment w:val="auto"/>
        <w:rPr>
          <w:rFonts w:hint="eastAsia" w:ascii="黑体" w:hAnsi="黑体" w:eastAsia="黑体" w:cs="黑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firstLine="420"/>
        <w:textAlignment w:val="auto"/>
        <w:rPr>
          <w:rFonts w:hint="eastAsia" w:ascii="黑体" w:hAnsi="黑体" w:eastAsia="黑体" w:cs="黑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firstLine="420"/>
        <w:textAlignment w:val="auto"/>
        <w:rPr>
          <w:rFonts w:ascii="Calibri" w:hAnsi="Calibri" w:eastAsia="宋体" w:cs="Times New Roman"/>
          <w:color w:val="000000"/>
          <w:sz w:val="28"/>
          <w:szCs w:val="28"/>
        </w:rPr>
      </w:pPr>
      <w:r>
        <w:rPr>
          <w:rFonts w:ascii="Calibri" w:hAnsi="Calibri" w:eastAsia="宋体" w:cs="Times New Roman"/>
          <w:sz w:val="28"/>
        </w:rPr>
        <mc:AlternateContent>
          <mc:Choice Requires="wps">
            <w:drawing>
              <wp:anchor distT="0" distB="0" distL="114300" distR="114300" simplePos="0" relativeHeight="251665408" behindDoc="0" locked="0" layoutInCell="1" allowOverlap="1">
                <wp:simplePos x="0" y="0"/>
                <wp:positionH relativeFrom="column">
                  <wp:posOffset>90170</wp:posOffset>
                </wp:positionH>
                <wp:positionV relativeFrom="page">
                  <wp:posOffset>9107805</wp:posOffset>
                </wp:positionV>
                <wp:extent cx="5316855" cy="400050"/>
                <wp:effectExtent l="0" t="0" r="1905" b="11430"/>
                <wp:wrapNone/>
                <wp:docPr id="21" name="规范委托单位负责解释"/>
                <wp:cNvGraphicFramePr/>
                <a:graphic xmlns:a="http://schemas.openxmlformats.org/drawingml/2006/main">
                  <a:graphicData uri="http://schemas.microsoft.com/office/word/2010/wordprocessingShape">
                    <wps:wsp>
                      <wps:cNvSpPr txBox="1"/>
                      <wps:spPr>
                        <a:xfrm>
                          <a:off x="1677670" y="8751570"/>
                          <a:ext cx="531685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560" w:lineRule="exact"/>
                              <w:ind w:left="0" w:leftChars="0" w:firstLine="0" w:firstLineChars="0"/>
                              <w:jc w:val="center"/>
                              <w:rPr>
                                <w:rFonts w:ascii="Calibri" w:hAnsi="Calibri" w:eastAsia="宋体" w:cs="Times New Roman"/>
                              </w:rPr>
                            </w:pPr>
                            <w:r>
                              <w:rPr>
                                <w:rFonts w:ascii="Calibri" w:hAnsi="Calibri" w:eastAsia="宋体" w:cs="Times New Roman"/>
                                <w:color w:val="000000"/>
                                <w:sz w:val="28"/>
                                <w:szCs w:val="28"/>
                              </w:rPr>
                              <w:t>本规范委托</w:t>
                            </w:r>
                            <w:r>
                              <w:rPr>
                                <w:rFonts w:hint="eastAsia" w:ascii="Calibri" w:hAnsi="Calibri" w:eastAsia="宋体" w:cs="Times New Roman"/>
                                <w:color w:val="000000"/>
                                <w:sz w:val="28"/>
                                <w:szCs w:val="28"/>
                                <w:lang w:val="en-US" w:eastAsia="zh-CN"/>
                              </w:rPr>
                              <w:t>宜昌市计量检定测试所</w:t>
                            </w:r>
                            <w:r>
                              <w:rPr>
                                <w:rFonts w:ascii="Calibri" w:hAnsi="Calibri" w:eastAsia="宋体" w:cs="Times New Roman"/>
                                <w:color w:val="000000"/>
                                <w:sz w:val="28"/>
                                <w:szCs w:val="28"/>
                              </w:rPr>
                              <w:t>负责解释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规范委托单位负责解释" o:spid="_x0000_s1026" o:spt="202" type="#_x0000_t202" style="position:absolute;left:0pt;margin-left:7.1pt;margin-top:717.15pt;height:31.5pt;width:418.65pt;mso-position-vertical-relative:page;z-index:251665408;mso-width-relative:page;mso-height-relative:page;" fillcolor="#FFFFFF [3201]" filled="t" stroked="f" coordsize="21600,21600" o:gfxdata="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jGfRwtYAAAAMAQAADwAAAAAAAAABACAAAAAiAAAAZHJzL2Rvd25yZXYueG1sUEsBAhQA&#10;FAAAAAgAh07iQJXmdeRmAgAAbwQAAA4AAAAAAAAAAQAgAAAAJQEAAGRycy9lMm9Eb2MueG1sUEsF&#10;BgAAAAAGAAYAWQEAAP0FAAAAAA==&#10;">
                <v:fill on="t" focussize="0,0"/>
                <v:stroke on="f" weight="0.5pt"/>
                <v:imagedata o:title=""/>
                <o:lock v:ext="edit" aspectratio="f"/>
                <v:textbox>
                  <w:txbxContent>
                    <w:p>
                      <w:pPr>
                        <w:spacing w:line="560" w:lineRule="exact"/>
                        <w:ind w:left="0" w:leftChars="0" w:firstLine="0" w:firstLineChars="0"/>
                        <w:jc w:val="center"/>
                        <w:rPr>
                          <w:rFonts w:ascii="Calibri" w:hAnsi="Calibri" w:eastAsia="宋体" w:cs="Times New Roman"/>
                        </w:rPr>
                      </w:pPr>
                      <w:r>
                        <w:rPr>
                          <w:rFonts w:ascii="Calibri" w:hAnsi="Calibri" w:eastAsia="宋体" w:cs="Times New Roman"/>
                          <w:color w:val="000000"/>
                          <w:sz w:val="28"/>
                          <w:szCs w:val="28"/>
                        </w:rPr>
                        <w:t>本规范委托</w:t>
                      </w:r>
                      <w:r>
                        <w:rPr>
                          <w:rFonts w:hint="eastAsia" w:ascii="Calibri" w:hAnsi="Calibri" w:eastAsia="宋体" w:cs="Times New Roman"/>
                          <w:color w:val="000000"/>
                          <w:sz w:val="28"/>
                          <w:szCs w:val="28"/>
                          <w:lang w:val="en-US" w:eastAsia="zh-CN"/>
                        </w:rPr>
                        <w:t>宜昌市计量检定测试所</w:t>
                      </w:r>
                      <w:r>
                        <w:rPr>
                          <w:rFonts w:ascii="Calibri" w:hAnsi="Calibri" w:eastAsia="宋体" w:cs="Times New Roman"/>
                          <w:color w:val="000000"/>
                          <w:sz w:val="28"/>
                          <w:szCs w:val="28"/>
                        </w:rPr>
                        <w:t>负责解释</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eastAsia="黑体"/>
          <w:color w:val="000000"/>
          <w:sz w:val="28"/>
        </w:rPr>
        <w:sectPr>
          <w:headerReference r:id="rId6" w:type="first"/>
          <w:footerReference r:id="rId9" w:type="first"/>
          <w:headerReference r:id="rId5" w:type="default"/>
          <w:footerReference r:id="rId7" w:type="default"/>
          <w:footerReference r:id="rId8" w:type="even"/>
          <w:pgSz w:w="11906" w:h="16838"/>
          <w:pgMar w:top="1440" w:right="1803" w:bottom="1440" w:left="1803" w:header="850" w:footer="992" w:gutter="0"/>
          <w:pgBorders>
            <w:top w:val="none" w:sz="0" w:space="0"/>
            <w:left w:val="none" w:sz="0" w:space="0"/>
            <w:bottom w:val="none" w:sz="0" w:space="0"/>
            <w:right w:val="none" w:sz="0" w:space="0"/>
          </w:pgBorders>
          <w:pgNumType w:fmt="decimal" w:start="1"/>
          <w:cols w:space="720" w:num="1"/>
          <w:titlePg/>
          <w:rtlGutter w:val="0"/>
          <w:docGrid w:type="lines" w:linePitch="313" w:charSpace="0"/>
        </w:sectPr>
      </w:pP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ascii="Calibri" w:hAnsi="Calibri" w:eastAsia="黑体" w:cs="Times New Roman"/>
          <w:color w:val="000000"/>
          <w:sz w:val="28"/>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ascii="Calibri" w:hAnsi="Calibri" w:eastAsia="黑体" w:cs="Times New Roman"/>
          <w:color w:val="000000"/>
          <w:sz w:val="28"/>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ascii="Calibri" w:hAnsi="Calibri" w:eastAsia="黑体" w:cs="Times New Roman"/>
          <w:color w:val="000000"/>
          <w:sz w:val="28"/>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560" w:firstLineChars="200"/>
        <w:textAlignment w:val="auto"/>
        <w:rPr>
          <w:rFonts w:ascii="Calibri" w:hAnsi="Calibri" w:eastAsia="黑体" w:cs="Times New Roman"/>
          <w:color w:val="000000"/>
          <w:sz w:val="28"/>
        </w:rPr>
      </w:pPr>
      <w:r>
        <w:rPr>
          <w:rFonts w:ascii="Calibri" w:hAnsi="Calibri" w:eastAsia="黑体" w:cs="Times New Roman"/>
          <w:color w:val="000000"/>
          <w:sz w:val="28"/>
        </w:rPr>
        <w:t>本规范主要起草人：</w:t>
      </w:r>
    </w:p>
    <w:p>
      <w:pPr>
        <w:spacing w:line="360" w:lineRule="auto"/>
        <w:ind w:firstLine="1960" w:firstLineChars="700"/>
        <w:rPr>
          <w:rStyle w:val="28"/>
          <w:rFonts w:hint="eastAsia" w:ascii="宋体" w:hAnsi="宋体" w:eastAsia="宋体" w:cs="宋体"/>
          <w:color w:val="auto"/>
        </w:rPr>
      </w:pPr>
    </w:p>
    <w:p>
      <w:pPr>
        <w:spacing w:line="360" w:lineRule="auto"/>
        <w:ind w:firstLine="1960" w:firstLineChars="700"/>
        <w:rPr>
          <w:rStyle w:val="28"/>
          <w:rFonts w:hint="eastAsia" w:ascii="宋体" w:hAnsi="宋体" w:eastAsia="宋体" w:cs="宋体"/>
          <w:color w:val="auto"/>
        </w:rPr>
      </w:pPr>
    </w:p>
    <w:p>
      <w:pPr>
        <w:spacing w:line="360" w:lineRule="auto"/>
        <w:ind w:firstLine="1960" w:firstLineChars="700"/>
        <w:rPr>
          <w:rStyle w:val="28"/>
          <w:rFonts w:hint="eastAsia" w:ascii="宋体" w:hAnsi="宋体" w:eastAsia="宋体" w:cs="宋体"/>
          <w:color w:val="auto"/>
        </w:rPr>
      </w:pPr>
    </w:p>
    <w:p>
      <w:pPr>
        <w:spacing w:line="360" w:lineRule="auto"/>
        <w:ind w:firstLine="420"/>
        <w:rPr>
          <w:rFonts w:ascii="Calibri" w:hAnsi="Calibri" w:eastAsia="黑体" w:cs="Times New Roman"/>
          <w:color w:val="000000"/>
          <w:sz w:val="28"/>
        </w:rPr>
      </w:pPr>
      <w:r>
        <w:rPr>
          <w:rFonts w:ascii="Calibri" w:hAnsi="Calibri" w:eastAsia="黑体" w:cs="Times New Roman"/>
          <w:color w:val="000000"/>
          <w:sz w:val="28"/>
        </w:rPr>
        <w:t>参加起草人：</w:t>
      </w:r>
    </w:p>
    <w:p>
      <w:pPr>
        <w:spacing w:line="360" w:lineRule="auto"/>
        <w:ind w:firstLine="1960" w:firstLineChars="700"/>
        <w:rPr>
          <w:rStyle w:val="28"/>
          <w:rFonts w:hint="eastAsia" w:ascii="宋体" w:hAnsi="宋体" w:eastAsia="宋体" w:cs="宋体"/>
          <w:color w:val="auto"/>
        </w:rPr>
      </w:pPr>
    </w:p>
    <w:p>
      <w:pPr>
        <w:spacing w:line="360" w:lineRule="auto"/>
        <w:ind w:firstLine="1960" w:firstLineChars="700"/>
        <w:rPr>
          <w:rStyle w:val="28"/>
          <w:rFonts w:hint="eastAsia" w:ascii="宋体" w:hAnsi="宋体" w:eastAsia="宋体" w:cs="宋体"/>
          <w:color w:val="auto"/>
        </w:rPr>
      </w:pPr>
    </w:p>
    <w:p>
      <w:pPr>
        <w:spacing w:line="360" w:lineRule="auto"/>
        <w:ind w:firstLine="1960" w:firstLineChars="700"/>
        <w:rPr>
          <w:rStyle w:val="28"/>
          <w:rFonts w:hint="eastAsia" w:ascii="宋体" w:hAnsi="宋体" w:eastAsia="宋体" w:cs="宋体"/>
          <w:color w:val="auto"/>
        </w:rPr>
      </w:pPr>
    </w:p>
    <w:p>
      <w:pPr>
        <w:spacing w:line="360" w:lineRule="auto"/>
        <w:ind w:firstLine="1960" w:firstLineChars="700"/>
        <w:rPr>
          <w:rStyle w:val="28"/>
          <w:rFonts w:hint="eastAsia" w:ascii="宋体" w:hAnsi="宋体" w:eastAsia="宋体" w:cs="宋体"/>
          <w:color w:val="auto"/>
        </w:rPr>
      </w:pPr>
    </w:p>
    <w:p>
      <w:pPr>
        <w:spacing w:line="360" w:lineRule="auto"/>
        <w:ind w:firstLine="1960" w:firstLineChars="700"/>
        <w:rPr>
          <w:rStyle w:val="28"/>
          <w:rFonts w:hint="default"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ind w:firstLine="0" w:firstLineChars="0"/>
        <w:jc w:val="center"/>
        <w:textAlignment w:val="auto"/>
        <w:rPr>
          <w:rFonts w:hint="eastAsia" w:ascii="黑体" w:hAnsi="黑体" w:eastAsia="黑体" w:cs="黑体"/>
          <w:color w:val="000000" w:themeColor="text1"/>
          <w:sz w:val="44"/>
          <w:szCs w:val="44"/>
          <w14:textFill>
            <w14:solidFill>
              <w14:schemeClr w14:val="tx1"/>
            </w14:solidFill>
          </w14:textFill>
        </w:rPr>
        <w:sectPr>
          <w:headerReference r:id="rId10" w:type="default"/>
          <w:footerReference r:id="rId11" w:type="default"/>
          <w:footerReference r:id="rId12" w:type="even"/>
          <w:pgSz w:w="11906" w:h="16838"/>
          <w:pgMar w:top="1440" w:right="1803" w:bottom="1440" w:left="1803" w:header="850" w:footer="992" w:gutter="0"/>
          <w:pgBorders>
            <w:top w:val="none" w:sz="0" w:space="0"/>
            <w:left w:val="none" w:sz="0" w:space="0"/>
            <w:bottom w:val="none" w:sz="0" w:space="0"/>
            <w:right w:val="none" w:sz="0" w:space="0"/>
          </w:pgBorders>
          <w:pgNumType w:fmt="upperRoman" w:start="1"/>
          <w:cols w:space="0" w:num="1"/>
          <w:docGrid w:type="lines" w:linePitch="294" w:charSpace="0"/>
        </w:sectPr>
      </w:pPr>
    </w:p>
    <w:p>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ind w:firstLine="0" w:firstLineChars="0"/>
        <w:jc w:val="center"/>
        <w:textAlignment w:val="auto"/>
        <w:rPr>
          <w:color w:val="000000" w:themeColor="text1"/>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目    录</w:t>
      </w:r>
    </w:p>
    <w:p>
      <w:pPr>
        <w:pStyle w:val="15"/>
        <w:tabs>
          <w:tab w:val="right" w:leader="dot" w:pos="8300"/>
        </w:tabs>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TOC \o "1-2" \h \z \u \t "标题 3,3"</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_Toc6962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44"/>
        </w:rPr>
        <w:t>引  言</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_Toc6962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II</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24"/>
        </w:rPr>
        <w:fldChar w:fldCharType="end"/>
      </w:r>
    </w:p>
    <w:p>
      <w:pPr>
        <w:pStyle w:val="15"/>
        <w:tabs>
          <w:tab w:val="right" w:leader="dot" w:pos="8300"/>
        </w:tabs>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_Toc24647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val="0"/>
          <w:i w:val="0"/>
          <w:szCs w:val="21"/>
          <w:lang w:val="en-US" w:eastAsia="zh-CN" w:bidi="ar-SA"/>
        </w:rPr>
        <w:t xml:space="preserve">1 </w:t>
      </w:r>
      <w:r>
        <w:rPr>
          <w:rFonts w:hint="eastAsia" w:asciiTheme="majorEastAsia" w:hAnsiTheme="majorEastAsia" w:eastAsiaTheme="majorEastAsia" w:cstheme="majorEastAsia"/>
          <w:bCs/>
          <w:szCs w:val="28"/>
          <w:lang w:val="en-US" w:eastAsia="zh-CN" w:bidi="ar-SA"/>
        </w:rPr>
        <w:t>范围</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_Toc24647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24"/>
        </w:rPr>
        <w:fldChar w:fldCharType="end"/>
      </w:r>
    </w:p>
    <w:p>
      <w:pPr>
        <w:pStyle w:val="15"/>
        <w:tabs>
          <w:tab w:val="right" w:leader="dot" w:pos="8300"/>
        </w:tabs>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_Toc7242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val="0"/>
          <w:i w:val="0"/>
          <w:szCs w:val="21"/>
          <w:lang w:val="en-US" w:eastAsia="zh-CN" w:bidi="ar-SA"/>
        </w:rPr>
        <w:t xml:space="preserve">2 </w:t>
      </w:r>
      <w:r>
        <w:rPr>
          <w:rFonts w:hint="eastAsia" w:asciiTheme="majorEastAsia" w:hAnsiTheme="majorEastAsia" w:eastAsiaTheme="majorEastAsia" w:cstheme="majorEastAsia"/>
          <w:bCs/>
          <w:szCs w:val="28"/>
          <w:lang w:val="en-US" w:eastAsia="zh-CN" w:bidi="ar-SA"/>
        </w:rPr>
        <w:t>引用文件</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_Toc7242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24"/>
        </w:rPr>
        <w:fldChar w:fldCharType="end"/>
      </w:r>
    </w:p>
    <w:p>
      <w:pPr>
        <w:pStyle w:val="15"/>
        <w:tabs>
          <w:tab w:val="right" w:leader="dot" w:pos="8300"/>
        </w:tabs>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_Toc8687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val="0"/>
          <w:i w:val="0"/>
          <w:szCs w:val="21"/>
          <w:lang w:val="en-US" w:eastAsia="zh-CN" w:bidi="ar-SA"/>
        </w:rPr>
        <w:t xml:space="preserve">3 </w:t>
      </w:r>
      <w:r>
        <w:rPr>
          <w:rFonts w:hint="eastAsia" w:asciiTheme="majorEastAsia" w:hAnsiTheme="majorEastAsia" w:eastAsiaTheme="majorEastAsia" w:cstheme="majorEastAsia"/>
          <w:bCs/>
          <w:szCs w:val="28"/>
          <w:lang w:val="en-US" w:eastAsia="zh-CN" w:bidi="ar-SA"/>
        </w:rPr>
        <w:t>术语</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_Toc8687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24"/>
        </w:rPr>
        <w:fldChar w:fldCharType="end"/>
      </w:r>
    </w:p>
    <w:p>
      <w:pPr>
        <w:pStyle w:val="15"/>
        <w:tabs>
          <w:tab w:val="right" w:leader="dot" w:pos="8300"/>
        </w:tabs>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_Toc4512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val="0"/>
          <w:i w:val="0"/>
          <w:szCs w:val="21"/>
          <w:lang w:val="en-US" w:eastAsia="zh-CN" w:bidi="ar-SA"/>
        </w:rPr>
        <w:t xml:space="preserve">4 </w:t>
      </w:r>
      <w:r>
        <w:rPr>
          <w:rFonts w:hint="eastAsia" w:asciiTheme="majorEastAsia" w:hAnsiTheme="majorEastAsia" w:eastAsiaTheme="majorEastAsia" w:cstheme="majorEastAsia"/>
          <w:bCs/>
          <w:szCs w:val="28"/>
          <w:lang w:val="en-US" w:eastAsia="zh-CN" w:bidi="ar-SA"/>
        </w:rPr>
        <w:t>概述</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_Toc4512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2</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24"/>
        </w:rPr>
        <w:fldChar w:fldCharType="end"/>
      </w:r>
    </w:p>
    <w:p>
      <w:pPr>
        <w:pStyle w:val="15"/>
        <w:tabs>
          <w:tab w:val="right" w:leader="dot" w:pos="8300"/>
        </w:tabs>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_Toc30619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val="0"/>
          <w:i w:val="0"/>
          <w:szCs w:val="21"/>
          <w:lang w:val="en-US" w:eastAsia="zh-CN" w:bidi="ar-SA"/>
        </w:rPr>
        <w:t xml:space="preserve">5 </w:t>
      </w:r>
      <w:r>
        <w:rPr>
          <w:rFonts w:hint="eastAsia" w:asciiTheme="majorEastAsia" w:hAnsiTheme="majorEastAsia" w:eastAsiaTheme="majorEastAsia" w:cstheme="majorEastAsia"/>
          <w:bCs/>
          <w:szCs w:val="28"/>
          <w:lang w:val="en-US" w:eastAsia="zh-CN" w:bidi="ar-SA"/>
        </w:rPr>
        <w:t>计量特性</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_Toc30619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2</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24"/>
        </w:rPr>
        <w:fldChar w:fldCharType="end"/>
      </w:r>
    </w:p>
    <w:p>
      <w:pPr>
        <w:pStyle w:val="15"/>
        <w:tabs>
          <w:tab w:val="right" w:leader="dot" w:pos="8300"/>
        </w:tabs>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_Toc16821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val="0"/>
          <w:i w:val="0"/>
          <w:szCs w:val="21"/>
          <w:lang w:val="en-US" w:eastAsia="zh-CN" w:bidi="ar-SA"/>
        </w:rPr>
        <w:t xml:space="preserve">6 </w:t>
      </w:r>
      <w:r>
        <w:rPr>
          <w:rFonts w:hint="eastAsia" w:asciiTheme="majorEastAsia" w:hAnsiTheme="majorEastAsia" w:eastAsiaTheme="majorEastAsia" w:cstheme="majorEastAsia"/>
          <w:bCs/>
          <w:szCs w:val="28"/>
          <w:lang w:val="en-US" w:eastAsia="zh-CN" w:bidi="ar-SA"/>
        </w:rPr>
        <w:t>校准条件</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_Toc16821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24"/>
        </w:rPr>
        <w:fldChar w:fldCharType="end"/>
      </w:r>
    </w:p>
    <w:p>
      <w:pPr>
        <w:pStyle w:val="15"/>
        <w:tabs>
          <w:tab w:val="right" w:leader="dot" w:pos="8300"/>
        </w:tabs>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_Toc23996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val="0"/>
          <w:i w:val="0"/>
          <w:szCs w:val="21"/>
          <w:lang w:val="en-US" w:eastAsia="zh-CN" w:bidi="ar-SA"/>
        </w:rPr>
        <w:t xml:space="preserve">7 </w:t>
      </w:r>
      <w:r>
        <w:rPr>
          <w:rFonts w:hint="eastAsia" w:asciiTheme="majorEastAsia" w:hAnsiTheme="majorEastAsia" w:eastAsiaTheme="majorEastAsia" w:cstheme="majorEastAsia"/>
          <w:bCs/>
          <w:szCs w:val="28"/>
          <w:lang w:val="en-US" w:eastAsia="zh-CN" w:bidi="ar-SA"/>
        </w:rPr>
        <w:t>校准项目和校准方法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_Toc23996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4</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24"/>
        </w:rPr>
        <w:fldChar w:fldCharType="end"/>
      </w:r>
    </w:p>
    <w:p>
      <w:pPr>
        <w:pStyle w:val="15"/>
        <w:tabs>
          <w:tab w:val="right" w:leader="dot" w:pos="8300"/>
        </w:tabs>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_Toc3925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val="0"/>
          <w:i w:val="0"/>
          <w:szCs w:val="21"/>
          <w:lang w:val="en-US" w:eastAsia="zh-CN" w:bidi="ar-SA"/>
        </w:rPr>
        <w:t xml:space="preserve">8 </w:t>
      </w:r>
      <w:r>
        <w:rPr>
          <w:rFonts w:hint="eastAsia" w:asciiTheme="majorEastAsia" w:hAnsiTheme="majorEastAsia" w:eastAsiaTheme="majorEastAsia" w:cstheme="majorEastAsia"/>
          <w:bCs/>
          <w:szCs w:val="28"/>
          <w:lang w:val="en-US" w:eastAsia="zh-CN" w:bidi="ar-SA"/>
        </w:rPr>
        <w:t>校准结果表达</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_Toc3925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7</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24"/>
        </w:rPr>
        <w:fldChar w:fldCharType="end"/>
      </w:r>
    </w:p>
    <w:p>
      <w:pPr>
        <w:pStyle w:val="15"/>
        <w:tabs>
          <w:tab w:val="right" w:leader="dot" w:pos="8300"/>
        </w:tabs>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_Toc19309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val="0"/>
          <w:i w:val="0"/>
          <w:szCs w:val="21"/>
          <w:lang w:val="en-US" w:eastAsia="zh-CN" w:bidi="ar-SA"/>
        </w:rPr>
        <w:t xml:space="preserve">9 </w:t>
      </w:r>
      <w:r>
        <w:rPr>
          <w:rFonts w:hint="eastAsia" w:asciiTheme="majorEastAsia" w:hAnsiTheme="majorEastAsia" w:eastAsiaTheme="majorEastAsia" w:cstheme="majorEastAsia"/>
          <w:bCs/>
          <w:szCs w:val="28"/>
          <w:lang w:val="en-US" w:eastAsia="zh-CN" w:bidi="ar-SA"/>
        </w:rPr>
        <w:t>复校时间间隔</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_Toc19309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7</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24"/>
        </w:rPr>
        <w:fldChar w:fldCharType="end"/>
      </w:r>
    </w:p>
    <w:p>
      <w:pPr>
        <w:pStyle w:val="15"/>
        <w:tabs>
          <w:tab w:val="right" w:leader="dot" w:pos="8300"/>
        </w:tabs>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_Toc16050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28"/>
          <w:lang w:val="en-US" w:eastAsia="zh-CN" w:bidi="ar-SA"/>
        </w:rPr>
        <w:t>附录A</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_Toc16050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8</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24"/>
        </w:rPr>
        <w:fldChar w:fldCharType="end"/>
      </w:r>
    </w:p>
    <w:p>
      <w:pPr>
        <w:pStyle w:val="15"/>
        <w:tabs>
          <w:tab w:val="right" w:leader="dot" w:pos="8300"/>
        </w:tabs>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_Toc24488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rPr>
        <w:t>附录</w:t>
      </w:r>
      <w:r>
        <w:rPr>
          <w:rFonts w:hint="eastAsia" w:asciiTheme="majorEastAsia" w:hAnsiTheme="majorEastAsia" w:eastAsiaTheme="majorEastAsia" w:cstheme="majorEastAsia"/>
          <w:lang w:val="en-US" w:eastAsia="zh-CN"/>
        </w:rPr>
        <w:t>B</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_Toc24488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12</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24"/>
        </w:rPr>
        <w:fldChar w:fldCharType="end"/>
      </w:r>
    </w:p>
    <w:p>
      <w:pPr>
        <w:pStyle w:val="15"/>
        <w:tabs>
          <w:tab w:val="right" w:leader="dot" w:pos="8300"/>
        </w:tabs>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_Toc30753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rPr>
        <w:t>附录</w:t>
      </w:r>
      <w:r>
        <w:rPr>
          <w:rFonts w:hint="eastAsia" w:asciiTheme="majorEastAsia" w:hAnsiTheme="majorEastAsia" w:eastAsiaTheme="majorEastAsia" w:cstheme="majorEastAsia"/>
          <w:lang w:val="en-US" w:eastAsia="zh-CN"/>
        </w:rPr>
        <w:t>C</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_Toc30753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15</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24"/>
        </w:rPr>
        <w:fldChar w:fldCharType="end"/>
      </w:r>
    </w:p>
    <w:p>
      <w:pPr>
        <w:pStyle w:val="15"/>
        <w:keepNext w:val="0"/>
        <w:keepLines w:val="0"/>
        <w:pageBreakBefore w:val="0"/>
        <w:widowControl w:val="0"/>
        <w:tabs>
          <w:tab w:val="right" w:leader="dot" w:pos="8732"/>
        </w:tabs>
        <w:kinsoku/>
        <w:wordWrap/>
        <w:overflowPunct/>
        <w:topLinePunct w:val="0"/>
        <w:autoSpaceDE/>
        <w:autoSpaceDN/>
        <w:bidi w:val="0"/>
        <w:adjustRightInd/>
        <w:snapToGrid/>
        <w:spacing w:line="360" w:lineRule="auto"/>
        <w:ind w:left="0" w:leftChars="0" w:firstLine="0" w:firstLineChars="0"/>
        <w:textAlignment w:val="auto"/>
        <w:rPr>
          <w:rFonts w:ascii="宋体" w:hAnsi="宋体"/>
          <w:color w:val="000000" w:themeColor="text1"/>
          <w14:textFill>
            <w14:solidFill>
              <w14:schemeClr w14:val="tx1"/>
            </w14:solidFill>
          </w14:textFill>
        </w:rPr>
        <w:sectPr>
          <w:pgSz w:w="11906" w:h="16838"/>
          <w:pgMar w:top="1440" w:right="1803" w:bottom="1440" w:left="1803" w:header="850" w:footer="992" w:gutter="0"/>
          <w:pgBorders>
            <w:top w:val="none" w:sz="0" w:space="0"/>
            <w:left w:val="none" w:sz="0" w:space="0"/>
            <w:bottom w:val="none" w:sz="0" w:space="0"/>
            <w:right w:val="none" w:sz="0" w:space="0"/>
          </w:pgBorders>
          <w:pgNumType w:fmt="upperRoman" w:start="1"/>
          <w:cols w:space="0" w:num="1"/>
          <w:docGrid w:type="lines" w:linePitch="294" w:charSpace="0"/>
        </w:sectPr>
      </w:pPr>
      <w:r>
        <w:rPr>
          <w:rFonts w:hint="eastAsia" w:asciiTheme="majorEastAsia" w:hAnsiTheme="majorEastAsia" w:eastAsiaTheme="majorEastAsia" w:cstheme="majorEastAsia"/>
          <w:szCs w:val="24"/>
        </w:rPr>
        <w:fldChar w:fldCharType="end"/>
      </w:r>
    </w:p>
    <w:p>
      <w:pPr>
        <w:spacing w:line="360" w:lineRule="auto"/>
        <w:ind w:firstLine="640"/>
        <w:jc w:val="center"/>
        <w:rPr>
          <w:rFonts w:ascii="黑体" w:hAnsi="黑体" w:eastAsia="黑体" w:cs="黑体"/>
          <w:color w:val="000000" w:themeColor="text1"/>
          <w:sz w:val="32"/>
          <w:szCs w:val="32"/>
          <w14:textFill>
            <w14:solidFill>
              <w14:schemeClr w14:val="tx1"/>
            </w14:solidFill>
          </w14:textFill>
        </w:rPr>
      </w:pPr>
      <w:bookmarkStart w:id="0" w:name="_Toc140477860"/>
      <w:bookmarkStart w:id="1" w:name="_Toc19972"/>
      <w:bookmarkStart w:id="2" w:name="_Toc26441"/>
    </w:p>
    <w:p>
      <w:pPr>
        <w:pStyle w:val="18"/>
        <w:spacing w:before="147" w:after="147" w:line="360" w:lineRule="auto"/>
        <w:ind w:firstLine="0" w:firstLineChars="0"/>
        <w:jc w:val="center"/>
        <w:rPr>
          <w:color w:val="000000" w:themeColor="text1"/>
          <w:sz w:val="44"/>
          <w:szCs w:val="44"/>
          <w14:textFill>
            <w14:solidFill>
              <w14:schemeClr w14:val="tx1"/>
            </w14:solidFill>
          </w14:textFill>
        </w:rPr>
      </w:pPr>
      <w:bookmarkStart w:id="3" w:name="_Toc7627"/>
      <w:bookmarkStart w:id="4" w:name="_Toc6962"/>
      <w:bookmarkStart w:id="5" w:name="_Toc8927"/>
      <w:r>
        <w:rPr>
          <w:rFonts w:hint="eastAsia"/>
          <w:color w:val="000000" w:themeColor="text1"/>
          <w:sz w:val="44"/>
          <w:szCs w:val="44"/>
          <w14:textFill>
            <w14:solidFill>
              <w14:schemeClr w14:val="tx1"/>
            </w14:solidFill>
          </w14:textFill>
        </w:rPr>
        <w:t xml:space="preserve">引 </w:t>
      </w:r>
      <w:r>
        <w:rPr>
          <w:color w:val="000000" w:themeColor="text1"/>
          <w:sz w:val="44"/>
          <w:szCs w:val="44"/>
          <w14:textFill>
            <w14:solidFill>
              <w14:schemeClr w14:val="tx1"/>
            </w14:solidFill>
          </w14:textFill>
        </w:rPr>
        <w:t xml:space="preserve"> </w:t>
      </w:r>
      <w:r>
        <w:rPr>
          <w:rFonts w:hint="eastAsia"/>
          <w:color w:val="000000" w:themeColor="text1"/>
          <w:sz w:val="44"/>
          <w:szCs w:val="44"/>
          <w14:textFill>
            <w14:solidFill>
              <w14:schemeClr w14:val="tx1"/>
            </w14:solidFill>
          </w14:textFill>
        </w:rPr>
        <w:t>言</w:t>
      </w:r>
      <w:bookmarkEnd w:id="0"/>
      <w:bookmarkEnd w:id="1"/>
      <w:bookmarkEnd w:id="2"/>
      <w:bookmarkEnd w:id="3"/>
      <w:bookmarkEnd w:id="4"/>
      <w:bookmarkEnd w:id="5"/>
    </w:p>
    <w:p>
      <w:pPr>
        <w:spacing w:line="360" w:lineRule="auto"/>
        <w:ind w:firstLine="480"/>
        <w:rPr>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JJF 1071-2010《国家计量校准规范编写规则》、JJF 1001-2011《通用计量术语及定义》、JJF 1059.1-2012《测量不确定度评定与表示》共同构成本规范制定的基础性系列规范。</w:t>
      </w:r>
    </w:p>
    <w:p>
      <w:pPr>
        <w:spacing w:line="360" w:lineRule="auto"/>
        <w:ind w:firstLine="480"/>
        <w:rPr>
          <w:rFonts w:hint="default" w:eastAsia="宋体"/>
          <w:color w:val="FF0000"/>
          <w:lang w:val="en-US" w:eastAsia="zh-CN"/>
        </w:rPr>
      </w:pPr>
      <w:r>
        <w:rPr>
          <w:rFonts w:hint="eastAsia" w:ascii="宋体" w:hAnsi="宋体" w:eastAsia="宋体" w:cs="宋体"/>
          <w:color w:val="auto"/>
          <w:kern w:val="0"/>
          <w:sz w:val="24"/>
          <w:szCs w:val="24"/>
          <w:lang w:val="en-US" w:eastAsia="zh-CN" w:bidi="ar"/>
        </w:rPr>
        <w:t>本规范在编写过程中参考了</w:t>
      </w:r>
      <w:r>
        <w:rPr>
          <w:rFonts w:hint="eastAsia" w:ascii="宋体" w:hAnsi="宋体" w:eastAsia="宋体" w:cs="宋体"/>
          <w:color w:val="auto"/>
          <w:lang w:val="en-US" w:eastAsia="zh-CN"/>
        </w:rPr>
        <w:t>GB/T 11893-1989《水质 总磷的测定 钼酸铵分光光度法》</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rPr>
        <w:t>HJ 535-2009《水质 氨氮的测定 纳氏试剂分光光度法》</w:t>
      </w:r>
      <w:r>
        <w:rPr>
          <w:rFonts w:hint="eastAsia" w:ascii="宋体" w:hAnsi="宋体" w:cs="宋体"/>
          <w:color w:val="auto"/>
          <w:lang w:eastAsia="zh-CN"/>
        </w:rPr>
        <w:t>、</w:t>
      </w:r>
      <w:r>
        <w:rPr>
          <w:rFonts w:hint="eastAsia" w:ascii="宋体" w:hAnsi="宋体" w:eastAsia="宋体" w:cs="宋体"/>
          <w:color w:val="auto"/>
          <w:lang w:val="en-US" w:eastAsia="zh-CN"/>
        </w:rPr>
        <w:t>HJ 536-2009</w:t>
      </w:r>
      <w:r>
        <w:rPr>
          <w:rFonts w:hint="eastAsia" w:ascii="宋体" w:hAnsi="宋体" w:eastAsia="宋体" w:cs="宋体"/>
          <w:color w:val="auto"/>
        </w:rPr>
        <w:t>《</w:t>
      </w:r>
      <w:r>
        <w:rPr>
          <w:rFonts w:hint="eastAsia" w:ascii="宋体" w:hAnsi="宋体" w:eastAsia="宋体" w:cs="宋体"/>
          <w:color w:val="auto"/>
          <w:lang w:val="en-US" w:eastAsia="zh-CN"/>
        </w:rPr>
        <w:t>水质 氨氮的测定 水杨酸分光光度法》</w:t>
      </w:r>
      <w:r>
        <w:rPr>
          <w:rFonts w:hint="eastAsia" w:ascii="宋体" w:hAnsi="宋体" w:cs="宋体"/>
          <w:color w:val="auto"/>
          <w:lang w:val="en-US" w:eastAsia="zh-CN"/>
        </w:rPr>
        <w:t>、</w:t>
      </w:r>
      <w:r>
        <w:rPr>
          <w:rFonts w:hint="eastAsia" w:ascii="宋体" w:hAnsi="宋体" w:eastAsia="宋体" w:cs="宋体"/>
          <w:color w:val="auto"/>
        </w:rPr>
        <w:t>HJ 636</w:t>
      </w:r>
      <w:bookmarkStart w:id="79" w:name="_GoBack"/>
      <w:bookmarkEnd w:id="79"/>
      <w:r>
        <w:rPr>
          <w:rFonts w:hint="eastAsia" w:ascii="宋体" w:hAnsi="宋体" w:eastAsia="宋体" w:cs="宋体"/>
          <w:color w:val="auto"/>
        </w:rPr>
        <w:t>—2012《水质 总氮的测定 碱性过硫酸钾消解紫外分光光度法》</w:t>
      </w:r>
      <w:r>
        <w:rPr>
          <w:rFonts w:hint="eastAsia" w:ascii="宋体" w:hAnsi="宋体" w:cs="宋体"/>
          <w:color w:val="auto"/>
          <w:lang w:eastAsia="zh-CN"/>
        </w:rPr>
        <w:t>、</w:t>
      </w:r>
      <w:r>
        <w:rPr>
          <w:rFonts w:hint="eastAsia" w:ascii="宋体" w:hAnsi="宋体" w:eastAsia="宋体" w:cs="宋体"/>
          <w:color w:val="auto"/>
          <w:lang w:val="en-US" w:eastAsia="zh-CN"/>
        </w:rPr>
        <w:t>HJ 924-2017《COD 光度法快速测定仪技术要求及检测方法》</w:t>
      </w:r>
      <w:r>
        <w:rPr>
          <w:rFonts w:hint="eastAsia" w:ascii="宋体" w:hAnsi="宋体" w:cs="宋体"/>
          <w:color w:val="auto"/>
          <w:lang w:val="en-US" w:eastAsia="zh-CN"/>
        </w:rPr>
        <w:t>、</w:t>
      </w:r>
      <w:r>
        <w:rPr>
          <w:rFonts w:hint="eastAsia" w:ascii="宋体" w:hAnsi="宋体" w:eastAsia="宋体" w:cs="宋体"/>
          <w:color w:val="FF0000"/>
          <w:kern w:val="0"/>
          <w:sz w:val="24"/>
          <w:szCs w:val="24"/>
          <w:lang w:val="en-US" w:eastAsia="zh-CN" w:bidi="ar"/>
        </w:rPr>
        <w:t xml:space="preserve"> </w:t>
      </w:r>
      <w:r>
        <w:rPr>
          <w:rFonts w:hint="eastAsia" w:ascii="宋体" w:hAnsi="宋体" w:eastAsia="宋体" w:cs="宋体"/>
          <w:color w:val="auto"/>
        </w:rPr>
        <w:t>HJ</w:t>
      </w:r>
      <w:r>
        <w:rPr>
          <w:rFonts w:hint="eastAsia" w:ascii="宋体" w:hAnsi="宋体" w:eastAsia="宋体" w:cs="宋体"/>
          <w:color w:val="auto"/>
          <w:lang w:val="en-US" w:eastAsia="zh-CN"/>
        </w:rPr>
        <w:t>/</w:t>
      </w:r>
      <w:r>
        <w:rPr>
          <w:rFonts w:hint="eastAsia" w:ascii="宋体" w:hAnsi="宋体" w:eastAsia="宋体" w:cs="宋体"/>
          <w:color w:val="auto"/>
        </w:rPr>
        <w:t>T 399-2007《水质 化学需氧量的测定 快速消解分光光度法》</w:t>
      </w:r>
      <w:r>
        <w:rPr>
          <w:rFonts w:hint="eastAsia" w:ascii="宋体" w:hAnsi="宋体" w:cs="宋体"/>
          <w:color w:val="auto"/>
          <w:lang w:val="en-US" w:eastAsia="zh-CN"/>
        </w:rPr>
        <w:t>中测量原理和测量范围</w:t>
      </w:r>
      <w:r>
        <w:rPr>
          <w:rFonts w:hint="eastAsia" w:ascii="宋体" w:hAnsi="宋体" w:cs="宋体"/>
          <w:color w:val="0000FF"/>
          <w:kern w:val="0"/>
          <w:sz w:val="24"/>
          <w:szCs w:val="24"/>
          <w:lang w:val="en-US" w:eastAsia="zh-CN" w:bidi="ar"/>
        </w:rPr>
        <w:t>；</w:t>
      </w:r>
      <w:r>
        <w:rPr>
          <w:rFonts w:hint="eastAsia" w:ascii="宋体" w:hAnsi="宋体" w:eastAsia="宋体" w:cs="宋体"/>
          <w:color w:val="000000" w:themeColor="text1"/>
          <w14:textFill>
            <w14:solidFill>
              <w14:schemeClr w14:val="tx1"/>
            </w14:solidFill>
          </w14:textFill>
        </w:rPr>
        <w:t>JJG 631-2013《氨氮自动监测仪检定规程》</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JJG 1094-2013《总磷总氮水质在线分析仪检定规程》</w:t>
      </w:r>
      <w:r>
        <w:rPr>
          <w:rFonts w:hint="eastAsia" w:ascii="宋体" w:hAnsi="宋体" w:cs="宋体"/>
          <w:color w:val="auto"/>
          <w:lang w:val="en-US" w:eastAsia="zh-CN"/>
        </w:rPr>
        <w:t>中计量特性以及</w:t>
      </w:r>
      <w:r>
        <w:rPr>
          <w:rFonts w:hint="eastAsia" w:ascii="宋体" w:hAnsi="宋体" w:eastAsia="宋体" w:cs="宋体"/>
          <w:color w:val="auto"/>
        </w:rPr>
        <w:t>GB</w:t>
      </w:r>
      <w:r>
        <w:rPr>
          <w:rFonts w:hint="eastAsia" w:ascii="宋体" w:hAnsi="宋体" w:eastAsia="宋体" w:cs="宋体"/>
          <w:color w:val="auto"/>
          <w:lang w:val="en-US" w:eastAsia="zh-CN"/>
        </w:rPr>
        <w:t>/</w:t>
      </w:r>
      <w:r>
        <w:rPr>
          <w:rFonts w:hint="eastAsia" w:ascii="宋体" w:hAnsi="宋体" w:eastAsia="宋体" w:cs="宋体"/>
          <w:color w:val="auto"/>
        </w:rPr>
        <w:t>T 32208-2015《化学需氧量(COD)测定仪》</w:t>
      </w:r>
      <w:r>
        <w:rPr>
          <w:rFonts w:hint="eastAsia" w:ascii="宋体" w:hAnsi="宋体" w:cs="宋体"/>
          <w:color w:val="auto"/>
          <w:lang w:val="en-US" w:eastAsia="zh-CN"/>
        </w:rPr>
        <w:t>中氯离子干扰测量方法。</w:t>
      </w:r>
    </w:p>
    <w:p>
      <w:pPr>
        <w:pStyle w:val="26"/>
        <w:spacing w:line="360" w:lineRule="auto"/>
        <w:ind w:firstLine="480"/>
        <w:rPr>
          <w:b/>
        </w:rPr>
      </w:pPr>
      <w:r>
        <w:rPr>
          <w:rFonts w:hint="eastAsia"/>
        </w:rPr>
        <w:t>本规范为首次发布。</w:t>
      </w:r>
    </w:p>
    <w:p>
      <w:pPr>
        <w:keepNext w:val="0"/>
        <w:keepLines w:val="0"/>
        <w:pageBreakBefore w:val="0"/>
        <w:widowControl w:val="0"/>
        <w:tabs>
          <w:tab w:val="left" w:pos="425"/>
        </w:tabs>
        <w:kinsoku/>
        <w:wordWrap/>
        <w:overflowPunct/>
        <w:topLinePunct w:val="0"/>
        <w:autoSpaceDE/>
        <w:autoSpaceDN/>
        <w:bidi w:val="0"/>
        <w:adjustRightInd/>
        <w:snapToGrid w:val="0"/>
        <w:spacing w:line="360" w:lineRule="auto"/>
        <w:ind w:firstLine="480"/>
        <w:textAlignment w:val="auto"/>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ascii="宋体" w:hAnsi="宋体"/>
          <w:color w:val="000000" w:themeColor="text1"/>
          <w14:textFill>
            <w14:solidFill>
              <w14:schemeClr w14:val="tx1"/>
            </w14:solidFill>
          </w14:textFill>
        </w:rPr>
        <w:sectPr>
          <w:footerReference r:id="rId13" w:type="default"/>
          <w:footerReference r:id="rId14" w:type="even"/>
          <w:pgSz w:w="11906" w:h="16838"/>
          <w:pgMar w:top="1440" w:right="1803" w:bottom="1440" w:left="1803" w:header="850" w:footer="907" w:gutter="0"/>
          <w:pgBorders>
            <w:top w:val="none" w:sz="0" w:space="0"/>
            <w:left w:val="none" w:sz="0" w:space="0"/>
            <w:bottom w:val="none" w:sz="0" w:space="0"/>
            <w:right w:val="none" w:sz="0" w:space="0"/>
          </w:pgBorders>
          <w:pgNumType w:fmt="upperRoman"/>
          <w:cols w:space="0" w:num="1"/>
          <w:docGrid w:type="lines" w:linePitch="294" w:charSpace="0"/>
        </w:sectPr>
      </w:pPr>
    </w:p>
    <w:p>
      <w:pPr>
        <w:snapToGrid/>
        <w:spacing w:beforeLines="100" w:line="360" w:lineRule="auto"/>
        <w:ind w:firstLine="0" w:firstLineChars="0"/>
        <w:jc w:val="center"/>
        <w:rPr>
          <w:rFonts w:ascii="Times New Roman" w:hAnsi="Times New Roman" w:eastAsia="黑体" w:cs="Times New Roman"/>
          <w:color w:val="auto"/>
          <w:sz w:val="32"/>
          <w:szCs w:val="24"/>
          <w:lang w:val="en-US" w:eastAsia="zh-CN" w:bidi="ar-SA"/>
        </w:rPr>
      </w:pPr>
      <w:r>
        <w:rPr>
          <w:rFonts w:hint="eastAsia" w:ascii="黑体" w:hAnsi="黑体" w:eastAsia="黑体"/>
          <w:color w:val="000000" w:themeColor="text1"/>
          <w:sz w:val="32"/>
          <w:szCs w:val="32"/>
          <w14:textFill>
            <w14:solidFill>
              <w14:schemeClr w14:val="tx1"/>
            </w14:solidFill>
          </w14:textFill>
        </w:rPr>
        <w:t>多参数水质测定仪校准规范</w:t>
      </w:r>
    </w:p>
    <w:p>
      <w:pPr>
        <w:keepNext w:val="0"/>
        <w:keepLines w:val="0"/>
        <w:pageBreakBefore w:val="0"/>
        <w:widowControl w:val="0"/>
        <w:numPr>
          <w:ilvl w:val="0"/>
          <w:numId w:val="2"/>
        </w:numPr>
        <w:kinsoku/>
        <w:wordWrap/>
        <w:overflowPunct/>
        <w:topLinePunct w:val="0"/>
        <w:autoSpaceDE/>
        <w:autoSpaceDN/>
        <w:bidi w:val="0"/>
        <w:adjustRightInd/>
        <w:snapToGrid/>
        <w:spacing w:before="168" w:beforeLines="50" w:after="168" w:afterLines="50" w:line="360" w:lineRule="auto"/>
        <w:ind w:left="0" w:firstLine="0" w:firstLineChars="0"/>
        <w:textAlignment w:val="auto"/>
        <w:outlineLvl w:val="0"/>
        <w:rPr>
          <w:rFonts w:ascii="Times New Roman" w:hAnsi="Times New Roman" w:eastAsia="黑体" w:cs="Times New Roman"/>
          <w:bCs/>
          <w:sz w:val="24"/>
          <w:szCs w:val="28"/>
          <w:lang w:val="en-US" w:eastAsia="zh-CN" w:bidi="ar-SA"/>
        </w:rPr>
      </w:pPr>
      <w:bookmarkStart w:id="6" w:name="_Toc24647"/>
      <w:r>
        <w:rPr>
          <w:rFonts w:hint="eastAsia" w:ascii="Times New Roman" w:hAnsi="Times New Roman" w:eastAsia="黑体" w:cs="Times New Roman"/>
          <w:bCs/>
          <w:sz w:val="24"/>
          <w:szCs w:val="28"/>
          <w:lang w:val="en-US" w:eastAsia="zh-CN" w:bidi="ar-SA"/>
        </w:rPr>
        <w:t>范围</w:t>
      </w:r>
      <w:bookmarkEnd w:id="6"/>
    </w:p>
    <w:p>
      <w:pPr>
        <w:spacing w:line="360" w:lineRule="auto"/>
        <w:ind w:firstLine="480"/>
        <w:rPr>
          <w:rFonts w:hint="default" w:eastAsia="宋体"/>
          <w:color w:val="auto"/>
          <w:lang w:val="en-US" w:eastAsia="zh-CN"/>
        </w:rPr>
      </w:pPr>
      <w:bookmarkStart w:id="7" w:name="_Toc280869730"/>
      <w:bookmarkEnd w:id="7"/>
      <w:bookmarkStart w:id="8" w:name="_Toc280866923"/>
      <w:bookmarkEnd w:id="8"/>
      <w:bookmarkStart w:id="9" w:name="_Toc280867811"/>
      <w:bookmarkEnd w:id="9"/>
      <w:bookmarkStart w:id="10" w:name="_Toc280867810"/>
      <w:bookmarkEnd w:id="10"/>
      <w:bookmarkStart w:id="11" w:name="_Toc280005050"/>
      <w:bookmarkEnd w:id="11"/>
      <w:bookmarkStart w:id="12" w:name="_Toc280866924"/>
      <w:bookmarkEnd w:id="12"/>
      <w:bookmarkStart w:id="13" w:name="_Toc280005049"/>
      <w:bookmarkEnd w:id="13"/>
      <w:bookmarkStart w:id="14" w:name="_Toc280005141"/>
      <w:bookmarkEnd w:id="14"/>
      <w:bookmarkStart w:id="15" w:name="_Toc280005140"/>
      <w:bookmarkEnd w:id="15"/>
      <w:bookmarkStart w:id="16" w:name="_Toc278474421"/>
      <w:bookmarkEnd w:id="16"/>
      <w:bookmarkStart w:id="17" w:name="_Toc279140151"/>
      <w:bookmarkEnd w:id="17"/>
      <w:bookmarkStart w:id="18" w:name="_Toc280004819"/>
      <w:bookmarkEnd w:id="18"/>
      <w:bookmarkStart w:id="19" w:name="_Toc280004820"/>
      <w:bookmarkEnd w:id="19"/>
      <w:bookmarkStart w:id="20" w:name="_Toc279140152"/>
      <w:bookmarkEnd w:id="20"/>
      <w:bookmarkStart w:id="21" w:name="_Toc280869729"/>
      <w:bookmarkEnd w:id="21"/>
      <w:bookmarkStart w:id="22" w:name="_Toc280004943"/>
      <w:bookmarkEnd w:id="22"/>
      <w:bookmarkStart w:id="23" w:name="_Toc280004759"/>
      <w:bookmarkEnd w:id="23"/>
      <w:bookmarkStart w:id="24" w:name="_Toc280004944"/>
      <w:bookmarkEnd w:id="24"/>
      <w:bookmarkStart w:id="25" w:name="_Toc280004760"/>
      <w:bookmarkEnd w:id="25"/>
      <w:bookmarkStart w:id="26" w:name="_Toc278474420"/>
      <w:bookmarkEnd w:id="26"/>
      <w:r>
        <w:rPr>
          <w:rFonts w:hint="eastAsia"/>
          <w:color w:val="auto"/>
        </w:rPr>
        <w:t>本规范适用</w:t>
      </w:r>
      <w:r>
        <w:rPr>
          <w:rFonts w:hint="eastAsia"/>
          <w:color w:val="auto"/>
          <w:lang w:val="en-US" w:eastAsia="zh-CN"/>
        </w:rPr>
        <w:t>于采用分光光度法原理的多参数水质测定仪的</w:t>
      </w:r>
      <w:r>
        <w:rPr>
          <w:rFonts w:hint="eastAsia"/>
          <w:color w:val="auto"/>
        </w:rPr>
        <w:t>校准</w:t>
      </w:r>
      <w:r>
        <w:rPr>
          <w:rFonts w:hint="eastAsia"/>
          <w:color w:val="auto"/>
          <w:lang w:eastAsia="zh-CN"/>
        </w:rPr>
        <w:t>，</w:t>
      </w:r>
      <w:r>
        <w:rPr>
          <w:rFonts w:hint="eastAsia"/>
          <w:color w:val="auto"/>
          <w:lang w:val="en-US" w:eastAsia="zh-CN"/>
        </w:rPr>
        <w:t>主要包含化学需氧量</w:t>
      </w:r>
      <w:r>
        <w:rPr>
          <w:rFonts w:hint="eastAsia"/>
          <w:color w:val="auto"/>
        </w:rPr>
        <w:t>、</w:t>
      </w:r>
      <w:r>
        <w:rPr>
          <w:rFonts w:hint="eastAsia"/>
          <w:color w:val="auto"/>
          <w:lang w:val="en-US" w:eastAsia="zh-CN"/>
        </w:rPr>
        <w:t>氨氮</w:t>
      </w:r>
      <w:r>
        <w:rPr>
          <w:rFonts w:hint="eastAsia"/>
          <w:color w:val="auto"/>
        </w:rPr>
        <w:t>、</w:t>
      </w:r>
      <w:r>
        <w:rPr>
          <w:rFonts w:hint="eastAsia"/>
          <w:color w:val="auto"/>
          <w:lang w:val="en-US" w:eastAsia="zh-CN"/>
        </w:rPr>
        <w:t>总磷</w:t>
      </w:r>
      <w:r>
        <w:rPr>
          <w:rFonts w:hint="eastAsia"/>
          <w:color w:val="auto"/>
        </w:rPr>
        <w:t>和</w:t>
      </w:r>
      <w:r>
        <w:rPr>
          <w:rFonts w:hint="eastAsia"/>
          <w:color w:val="auto"/>
          <w:lang w:val="en-US" w:eastAsia="zh-CN"/>
        </w:rPr>
        <w:t>总氮</w:t>
      </w:r>
      <w:r>
        <w:rPr>
          <w:rFonts w:hint="eastAsia"/>
          <w:color w:val="auto"/>
        </w:rPr>
        <w:t>四类参数</w:t>
      </w:r>
      <w:r>
        <w:rPr>
          <w:rFonts w:hint="eastAsia"/>
          <w:color w:val="auto"/>
          <w:lang w:eastAsia="zh-CN"/>
        </w:rPr>
        <w:t>，</w:t>
      </w:r>
      <w:r>
        <w:rPr>
          <w:rFonts w:hint="eastAsia"/>
          <w:color w:val="auto"/>
        </w:rPr>
        <w:t>具备</w:t>
      </w:r>
      <w:r>
        <w:rPr>
          <w:rFonts w:hint="eastAsia"/>
          <w:color w:val="auto"/>
          <w:lang w:val="en-US" w:eastAsia="zh-CN"/>
        </w:rPr>
        <w:t>以上</w:t>
      </w:r>
      <w:r>
        <w:rPr>
          <w:rFonts w:hint="eastAsia"/>
          <w:color w:val="auto"/>
        </w:rPr>
        <w:t>部分</w:t>
      </w:r>
      <w:r>
        <w:rPr>
          <w:rFonts w:hint="eastAsia"/>
          <w:color w:val="auto"/>
          <w:lang w:val="en-US" w:eastAsia="zh-CN"/>
        </w:rPr>
        <w:t>参数</w:t>
      </w:r>
      <w:r>
        <w:rPr>
          <w:rFonts w:hint="eastAsia"/>
          <w:color w:val="auto"/>
        </w:rPr>
        <w:t>的</w:t>
      </w:r>
      <w:r>
        <w:rPr>
          <w:rFonts w:hint="eastAsia"/>
          <w:color w:val="auto"/>
          <w:lang w:val="en-US" w:eastAsia="zh-CN"/>
        </w:rPr>
        <w:t>多参数水质测定仪的校准也可参照本规范执行。</w:t>
      </w:r>
    </w:p>
    <w:p>
      <w:pPr>
        <w:keepNext w:val="0"/>
        <w:keepLines w:val="0"/>
        <w:widowControl w:val="0"/>
        <w:numPr>
          <w:ilvl w:val="0"/>
          <w:numId w:val="2"/>
        </w:numPr>
        <w:spacing w:before="168" w:beforeLines="50" w:after="168" w:afterLines="50" w:line="360" w:lineRule="auto"/>
        <w:ind w:left="0" w:firstLine="0" w:firstLineChars="0"/>
        <w:outlineLvl w:val="0"/>
        <w:rPr>
          <w:rFonts w:ascii="Times New Roman" w:hAnsi="Times New Roman" w:eastAsia="黑体" w:cs="Times New Roman"/>
          <w:bCs/>
          <w:sz w:val="24"/>
          <w:szCs w:val="28"/>
          <w:lang w:val="en-US" w:eastAsia="zh-CN" w:bidi="ar-SA"/>
        </w:rPr>
      </w:pPr>
      <w:bookmarkStart w:id="27" w:name="_Toc7242"/>
      <w:r>
        <w:rPr>
          <w:rFonts w:hint="eastAsia" w:ascii="Times New Roman" w:hAnsi="Times New Roman" w:eastAsia="黑体" w:cs="Times New Roman"/>
          <w:bCs/>
          <w:sz w:val="24"/>
          <w:szCs w:val="28"/>
          <w:lang w:val="en-US" w:eastAsia="zh-CN" w:bidi="ar-SA"/>
        </w:rPr>
        <w:t>引用文件</w:t>
      </w:r>
      <w:bookmarkEnd w:id="27"/>
    </w:p>
    <w:p>
      <w:pPr>
        <w:tabs>
          <w:tab w:val="left" w:pos="6490"/>
        </w:tabs>
        <w:spacing w:line="360" w:lineRule="auto"/>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本规范引用了下列文件：</w:t>
      </w:r>
    </w:p>
    <w:p>
      <w:pPr>
        <w:tabs>
          <w:tab w:val="left" w:pos="6490"/>
        </w:tabs>
        <w:spacing w:line="360" w:lineRule="auto"/>
        <w:ind w:firstLine="48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JJG 631-2013《氨氮自动监测仪检定规程》</w:t>
      </w:r>
    </w:p>
    <w:p>
      <w:pPr>
        <w:spacing w:line="360" w:lineRule="auto"/>
        <w:ind w:firstLine="48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JJG 1094-2013《总磷总氮水质在线分析仪检定规程》</w:t>
      </w:r>
    </w:p>
    <w:p>
      <w:pPr>
        <w:spacing w:line="360" w:lineRule="auto"/>
        <w:ind w:firstLine="4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GB/T 11893-1989《水质 总磷的测定 钼酸铵分光光度法》</w:t>
      </w:r>
    </w:p>
    <w:p>
      <w:pPr>
        <w:pStyle w:val="17"/>
        <w:keepNext w:val="0"/>
        <w:keepLines w:val="0"/>
        <w:widowControl/>
        <w:suppressLineNumbers w:val="0"/>
        <w:spacing w:before="0" w:beforeAutospacing="0" w:after="0" w:afterAutospacing="0" w:line="360" w:lineRule="auto"/>
        <w:ind w:left="0" w:right="0" w:firstLine="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auto"/>
        </w:rPr>
        <w:t>GB</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T 32208-2015《化学需氧量(COD)测定仪》</w:t>
      </w:r>
    </w:p>
    <w:p>
      <w:pPr>
        <w:spacing w:line="360" w:lineRule="auto"/>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HJ</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T 399-2007《水质 化学需氧量的测定 快速消解分光光度法》</w:t>
      </w:r>
    </w:p>
    <w:p>
      <w:pPr>
        <w:spacing w:line="360" w:lineRule="auto"/>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HJ 535-2009《水质 氨氮的测定 纳氏试剂分光光度法》</w:t>
      </w:r>
    </w:p>
    <w:p>
      <w:pPr>
        <w:spacing w:line="360" w:lineRule="auto"/>
        <w:ind w:firstLine="48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HJ 536-2009</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水质 氨氮的测定 水杨酸分光光度法》</w:t>
      </w:r>
    </w:p>
    <w:p>
      <w:pPr>
        <w:spacing w:line="360" w:lineRule="auto"/>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HJ 636—2012《水质 总氮的测定 碱性过硫酸钾消解紫外分光光度法》</w:t>
      </w:r>
    </w:p>
    <w:p>
      <w:pPr>
        <w:spacing w:line="360" w:lineRule="auto"/>
        <w:ind w:firstLine="4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HJ 924-2017《COD 光度法快速测定仪技术要求及检测方法》</w:t>
      </w:r>
    </w:p>
    <w:p>
      <w:pPr>
        <w:spacing w:line="360" w:lineRule="auto"/>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凡是注日期的引用文件，仅注日期的版本适用于本规范。</w:t>
      </w:r>
    </w:p>
    <w:p>
      <w:pPr>
        <w:keepNext w:val="0"/>
        <w:keepLines w:val="0"/>
        <w:widowControl w:val="0"/>
        <w:numPr>
          <w:ilvl w:val="0"/>
          <w:numId w:val="2"/>
        </w:numPr>
        <w:spacing w:before="168" w:beforeLines="50" w:after="168" w:afterLines="50" w:line="360" w:lineRule="auto"/>
        <w:ind w:left="0" w:firstLine="0" w:firstLineChars="0"/>
        <w:outlineLvl w:val="0"/>
        <w:rPr>
          <w:rFonts w:hint="default" w:ascii="Times New Roman" w:hAnsi="Times New Roman" w:eastAsia="黑体" w:cs="Times New Roman"/>
          <w:bCs/>
          <w:sz w:val="24"/>
          <w:szCs w:val="28"/>
          <w:lang w:val="en-US" w:eastAsia="zh-CN" w:bidi="ar-SA"/>
        </w:rPr>
      </w:pPr>
      <w:bookmarkStart w:id="28" w:name="_Toc8687"/>
      <w:r>
        <w:rPr>
          <w:rFonts w:hint="default" w:ascii="Times New Roman" w:hAnsi="Times New Roman" w:eastAsia="黑体" w:cs="Times New Roman"/>
          <w:bCs/>
          <w:sz w:val="24"/>
          <w:szCs w:val="28"/>
          <w:lang w:val="en-US" w:eastAsia="zh-CN" w:bidi="ar-SA"/>
        </w:rPr>
        <w:t>术语</w:t>
      </w:r>
      <w:bookmarkEnd w:id="28"/>
    </w:p>
    <w:p>
      <w:pPr>
        <w:widowControl w:val="0"/>
        <w:spacing w:line="360" w:lineRule="auto"/>
        <w:ind w:firstLine="480"/>
        <w:jc w:val="left"/>
        <w:rPr>
          <w:rFonts w:hint="default" w:ascii="Times New Roman" w:hAnsi="Times New Roman" w:eastAsia="宋体" w:cs="Times New Roman"/>
          <w:kern w:val="0"/>
          <w:szCs w:val="24"/>
        </w:rPr>
      </w:pPr>
      <w:r>
        <w:rPr>
          <w:rFonts w:hint="default" w:ascii="Times New Roman" w:hAnsi="Times New Roman" w:cs="Times New Roman"/>
          <w:kern w:val="0"/>
          <w:szCs w:val="24"/>
          <w:lang w:val="en-US" w:eastAsia="zh-CN"/>
        </w:rPr>
        <w:t>下列</w:t>
      </w:r>
      <w:r>
        <w:rPr>
          <w:rFonts w:hint="default" w:ascii="Times New Roman" w:hAnsi="Times New Roman" w:eastAsia="宋体" w:cs="Times New Roman"/>
          <w:kern w:val="0"/>
          <w:szCs w:val="24"/>
        </w:rPr>
        <w:t>术语和定义适用于本规范：</w:t>
      </w:r>
    </w:p>
    <w:p>
      <w:pPr>
        <w:widowControl w:val="0"/>
        <w:tabs>
          <w:tab w:val="center" w:pos="4201"/>
          <w:tab w:val="right" w:leader="dot" w:pos="9298"/>
        </w:tabs>
        <w:spacing w:line="360" w:lineRule="auto"/>
        <w:ind w:firstLine="0" w:firstLineChars="0"/>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3.1  化学需氧量  chemicaloxygendemand（COD） </w:t>
      </w:r>
    </w:p>
    <w:p>
      <w:pPr>
        <w:spacing w:line="360" w:lineRule="auto"/>
        <w:ind w:firstLine="360" w:firstLineChars="15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在强酸并加热条件下，用重铬酸钾作为氧化剂处理水样时所消耗氧化剂的量,以氧的</w:t>
      </w:r>
      <w:r>
        <w:rPr>
          <w:rFonts w:hint="default" w:ascii="Times New Roman" w:hAnsi="Times New Roman" w:eastAsia="宋体" w:cs="Times New Roman"/>
          <w:color w:val="auto"/>
          <w:lang w:val="en-US" w:eastAsia="zh-CN"/>
        </w:rPr>
        <w:t>浓度（mg/L）来表示。</w:t>
      </w:r>
    </w:p>
    <w:p>
      <w:pPr>
        <w:widowControl w:val="0"/>
        <w:tabs>
          <w:tab w:val="center" w:pos="4201"/>
          <w:tab w:val="right" w:leader="dot" w:pos="9298"/>
        </w:tabs>
        <w:spacing w:line="360" w:lineRule="auto"/>
        <w:ind w:firstLine="480" w:firstLineChars="200"/>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[来源：GB/T 32208-2015，术语和定义 3.1]</w:t>
      </w:r>
    </w:p>
    <w:p>
      <w:pPr>
        <w:widowControl w:val="0"/>
        <w:tabs>
          <w:tab w:val="center" w:pos="4201"/>
          <w:tab w:val="right" w:leader="dot" w:pos="9298"/>
        </w:tabs>
        <w:spacing w:line="360" w:lineRule="auto"/>
        <w:ind w:firstLine="0" w:firstLineChars="0"/>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3.2  </w:t>
      </w:r>
      <w:r>
        <w:rPr>
          <w:rFonts w:hint="default" w:ascii="Times New Roman" w:hAnsi="Times New Roman" w:cs="Times New Roman"/>
          <w:lang w:val="en-US" w:eastAsia="zh-CN"/>
        </w:rPr>
        <w:t>总氮    total nitrogen（TN）</w:t>
      </w:r>
      <w:r>
        <w:rPr>
          <w:rFonts w:hint="default" w:ascii="Times New Roman" w:hAnsi="Times New Roman" w:eastAsia="宋体" w:cs="Times New Roman"/>
          <w:sz w:val="24"/>
          <w:szCs w:val="24"/>
          <w:lang w:val="en-US" w:eastAsia="zh-CN" w:bidi="ar-SA"/>
        </w:rPr>
        <w:t xml:space="preserve"> </w:t>
      </w:r>
    </w:p>
    <w:p>
      <w:pPr>
        <w:spacing w:line="360" w:lineRule="auto"/>
        <w:ind w:firstLine="360" w:firstLineChars="150"/>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指在标准规定的条件下，能测定的样品中溶解态氮及悬浮物中氮的总和，包括亚硝酸盐氮、硝酸盐氮、无机铵盐、溶解态氨及大部分有机含氮化合物中的氮。</w:t>
      </w:r>
    </w:p>
    <w:p>
      <w:pPr>
        <w:widowControl w:val="0"/>
        <w:tabs>
          <w:tab w:val="center" w:pos="4201"/>
          <w:tab w:val="right" w:leader="dot" w:pos="9298"/>
        </w:tabs>
        <w:spacing w:line="360" w:lineRule="auto"/>
        <w:ind w:firstLine="480" w:firstLineChars="200"/>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[来源：HJ 636-2012，术语和定义]</w:t>
      </w:r>
    </w:p>
    <w:p>
      <w:pPr>
        <w:keepNext w:val="0"/>
        <w:keepLines w:val="0"/>
        <w:widowControl w:val="0"/>
        <w:numPr>
          <w:ilvl w:val="0"/>
          <w:numId w:val="2"/>
        </w:numPr>
        <w:spacing w:before="168" w:beforeLines="50" w:after="168" w:afterLines="50" w:line="360" w:lineRule="auto"/>
        <w:ind w:left="0" w:firstLine="0" w:firstLineChars="0"/>
        <w:outlineLvl w:val="0"/>
        <w:rPr>
          <w:rFonts w:hint="default" w:ascii="Times New Roman" w:hAnsi="Times New Roman" w:eastAsia="黑体" w:cs="Times New Roman"/>
          <w:bCs/>
          <w:sz w:val="24"/>
          <w:szCs w:val="28"/>
          <w:lang w:val="en-US" w:eastAsia="zh-CN" w:bidi="ar-SA"/>
        </w:rPr>
      </w:pPr>
      <w:bookmarkStart w:id="29" w:name="_Toc4512"/>
      <w:r>
        <w:rPr>
          <w:rFonts w:hint="default" w:ascii="Times New Roman" w:hAnsi="Times New Roman" w:eastAsia="黑体" w:cs="Times New Roman"/>
          <w:bCs/>
          <w:sz w:val="24"/>
          <w:szCs w:val="28"/>
          <w:lang w:val="en-US" w:eastAsia="zh-CN" w:bidi="ar-SA"/>
        </w:rPr>
        <w:t>概述</w:t>
      </w:r>
      <w:bookmarkEnd w:id="29"/>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多参数水质测定仪是将多种水质测量方法进行整合的一类仪器，</w:t>
      </w:r>
      <w:r>
        <w:rPr>
          <w:rFonts w:hint="default" w:ascii="Times New Roman" w:hAnsi="Times New Roman" w:cs="Times New Roman"/>
          <w:color w:val="000000" w:themeColor="text1"/>
          <w14:textFill>
            <w14:solidFill>
              <w14:schemeClr w14:val="tx1"/>
            </w14:solidFill>
          </w14:textFill>
        </w:rPr>
        <w:t>广泛应用于应急监测、污水处理、化工、制药等行业</w:t>
      </w:r>
      <w:r>
        <w:rPr>
          <w:rFonts w:hint="default" w:ascii="Times New Roman" w:hAnsi="Times New Roman" w:cs="Times New Roman"/>
          <w:color w:val="000000" w:themeColor="text1"/>
          <w:lang w:val="en-US" w:eastAsia="zh-CN"/>
          <w14:textFill>
            <w14:solidFill>
              <w14:schemeClr w14:val="tx1"/>
            </w14:solidFill>
          </w14:textFill>
        </w:rPr>
        <w:t>的</w:t>
      </w:r>
      <w:r>
        <w:rPr>
          <w:rFonts w:hint="default" w:ascii="Times New Roman" w:hAnsi="Times New Roman" w:cs="Times New Roman"/>
          <w:color w:val="000000" w:themeColor="text1"/>
          <w14:textFill>
            <w14:solidFill>
              <w14:schemeClr w14:val="tx1"/>
            </w14:solidFill>
          </w14:textFill>
        </w:rPr>
        <w:t>废水监测，还可以应用于科研单位、大中专院校等机构的废水研究使用</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测量原理有分光光度法、电极法等，测量参数有</w:t>
      </w:r>
      <w:r>
        <w:rPr>
          <w:rFonts w:hint="default" w:ascii="Times New Roman" w:hAnsi="Times New Roman" w:cs="Times New Roman"/>
          <w:color w:val="auto"/>
        </w:rPr>
        <w:t>化学需氧量</w:t>
      </w:r>
      <w:r>
        <w:rPr>
          <w:rFonts w:hint="default" w:ascii="Times New Roman" w:hAnsi="Times New Roman" w:cs="Times New Roman"/>
          <w:color w:val="auto"/>
          <w:lang w:eastAsia="zh-CN"/>
        </w:rPr>
        <w:t>、</w:t>
      </w:r>
      <w:r>
        <w:rPr>
          <w:rFonts w:hint="default" w:ascii="Times New Roman" w:hAnsi="Times New Roman" w:cs="Times New Roman"/>
          <w:color w:val="000000" w:themeColor="text1"/>
          <w14:textFill>
            <w14:solidFill>
              <w14:schemeClr w14:val="tx1"/>
            </w14:solidFill>
          </w14:textFill>
        </w:rPr>
        <w:t>氨氮</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酸度</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浊度等</w:t>
      </w:r>
      <w:r>
        <w:rPr>
          <w:rFonts w:hint="default" w:ascii="Times New Roman" w:hAnsi="Times New Roman"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rPr>
      </w:pPr>
      <w:r>
        <w:rPr>
          <w:rFonts w:hint="default" w:ascii="Times New Roman" w:hAnsi="Times New Roman" w:cs="Times New Roman"/>
          <w:color w:val="000000" w:themeColor="text1"/>
          <w:lang w:val="en-US" w:eastAsia="zh-CN"/>
          <w14:textFill>
            <w14:solidFill>
              <w14:schemeClr w14:val="tx1"/>
            </w14:solidFill>
          </w14:textFill>
        </w:rPr>
        <w:t>本规范主要针对最常见的4类测量参数，</w:t>
      </w:r>
      <w:r>
        <w:rPr>
          <w:rFonts w:hint="default" w:ascii="Times New Roman" w:hAnsi="Times New Roman" w:cs="Times New Roman"/>
          <w:color w:val="auto"/>
          <w:lang w:val="en-US" w:eastAsia="zh-CN"/>
        </w:rPr>
        <w:t>测量</w:t>
      </w:r>
      <w:r>
        <w:rPr>
          <w:rFonts w:hint="default" w:ascii="Times New Roman" w:hAnsi="Times New Roman" w:cs="Times New Roman"/>
          <w:color w:val="auto"/>
        </w:rPr>
        <w:t>方法</w:t>
      </w:r>
      <w:r>
        <w:rPr>
          <w:rFonts w:hint="default" w:ascii="Times New Roman" w:hAnsi="Times New Roman" w:cs="Times New Roman"/>
          <w:color w:val="auto"/>
          <w:lang w:val="en-US" w:eastAsia="zh-CN"/>
        </w:rPr>
        <w:t>和</w:t>
      </w:r>
      <w:r>
        <w:rPr>
          <w:rFonts w:hint="default" w:ascii="Times New Roman" w:hAnsi="Times New Roman" w:cs="Times New Roman"/>
          <w:color w:val="auto"/>
        </w:rPr>
        <w:t>原理</w:t>
      </w:r>
      <w:r>
        <w:rPr>
          <w:rFonts w:hint="default" w:ascii="Times New Roman" w:hAnsi="Times New Roman" w:cs="Times New Roman"/>
          <w:color w:val="auto"/>
          <w:lang w:val="en-US" w:eastAsia="zh-CN"/>
        </w:rPr>
        <w:t>如下</w:t>
      </w:r>
      <w:r>
        <w:rPr>
          <w:rFonts w:hint="default" w:ascii="Times New Roman" w:hAnsi="Times New Roman" w:cs="Times New Roman"/>
          <w:color w:val="auto"/>
        </w:rPr>
        <w:t>：</w:t>
      </w:r>
    </w:p>
    <w:p>
      <w:pPr>
        <w:keepNext w:val="0"/>
        <w:keepLines w:val="0"/>
        <w:widowControl/>
        <w:suppressLineNumbers w:val="0"/>
        <w:spacing w:line="360" w:lineRule="auto"/>
        <w:jc w:val="left"/>
        <w:rPr>
          <w:rFonts w:hint="default" w:ascii="Times New Roman" w:hAnsi="Times New Roman" w:cs="Times New Roman"/>
          <w:color w:val="auto"/>
        </w:rPr>
      </w:pPr>
      <w:r>
        <w:rPr>
          <w:rFonts w:hint="default" w:ascii="Times New Roman" w:hAnsi="Times New Roman" w:cs="Times New Roman"/>
          <w:color w:val="auto"/>
        </w:rPr>
        <w:t>化学需氧</w:t>
      </w:r>
      <w:r>
        <w:rPr>
          <w:rFonts w:hint="default" w:ascii="Times New Roman" w:hAnsi="Times New Roman" w:cs="Times New Roman" w:eastAsiaTheme="minorEastAsia"/>
          <w:color w:val="auto"/>
        </w:rPr>
        <w:t>量</w:t>
      </w:r>
      <w:r>
        <w:rPr>
          <w:rFonts w:hint="default" w:ascii="Times New Roman" w:hAnsi="Times New Roman" w:cs="Times New Roman" w:eastAsiaTheme="minorEastAsia"/>
          <w:color w:val="auto"/>
          <w:lang w:eastAsia="zh-CN"/>
        </w:rPr>
        <w:t>（</w:t>
      </w:r>
      <w:r>
        <w:rPr>
          <w:rFonts w:hint="default" w:ascii="Times New Roman" w:hAnsi="Times New Roman" w:cs="Times New Roman" w:eastAsiaTheme="minorEastAsia"/>
          <w:color w:val="auto"/>
          <w:lang w:val="en-US" w:eastAsia="zh-CN"/>
        </w:rPr>
        <w:t>重铬酸钾氧化-分光光度法</w:t>
      </w:r>
      <w:r>
        <w:rPr>
          <w:rFonts w:hint="default" w:ascii="Times New Roman" w:hAnsi="Times New Roman" w:cs="Times New Roman" w:eastAsiaTheme="minorEastAsia"/>
          <w:color w:val="auto"/>
          <w:lang w:eastAsia="zh-CN"/>
        </w:rPr>
        <w:t>）</w:t>
      </w:r>
      <w:r>
        <w:rPr>
          <w:rFonts w:hint="default" w:ascii="Times New Roman" w:hAnsi="Times New Roman" w:cs="Times New Roman" w:eastAsiaTheme="minorEastAsia"/>
          <w:color w:val="auto"/>
        </w:rPr>
        <w:t>：试样中加入已知量的重铬酸钾溶液，在强硫酸介质中，以硫酸银作为催化剂，经高温消解后，用光度法测定六价铬</w:t>
      </w:r>
      <w:r>
        <w:rPr>
          <w:rFonts w:hint="default" w:ascii="Times New Roman" w:hAnsi="Times New Roman" w:cs="Times New Roman" w:eastAsiaTheme="minorEastAsia"/>
          <w:color w:val="auto"/>
          <w:lang w:eastAsia="zh-CN"/>
        </w:rPr>
        <w:t>（</w:t>
      </w:r>
      <w:r>
        <w:rPr>
          <w:rFonts w:hint="default" w:ascii="Times New Roman" w:hAnsi="Times New Roman" w:cs="Times New Roman" w:eastAsiaTheme="minorEastAsia"/>
          <w:color w:val="auto"/>
        </w:rPr>
        <w:t>C</w:t>
      </w:r>
      <w:r>
        <w:rPr>
          <w:rFonts w:hint="default" w:ascii="Times New Roman" w:hAnsi="Times New Roman" w:cs="Times New Roman" w:eastAsiaTheme="minorEastAsia"/>
          <w:color w:val="auto"/>
          <w:lang w:val="en-US" w:eastAsia="zh-CN"/>
        </w:rPr>
        <w:t>r</w:t>
      </w:r>
      <w:r>
        <w:rPr>
          <w:rFonts w:hint="default" w:ascii="Times New Roman" w:hAnsi="Times New Roman" w:cs="Times New Roman" w:eastAsiaTheme="minorEastAsia"/>
          <w:color w:val="auto"/>
          <w:vertAlign w:val="superscript"/>
          <w:lang w:val="en-US" w:eastAsia="zh-CN"/>
        </w:rPr>
        <w:t>6+</w:t>
      </w:r>
      <w:r>
        <w:rPr>
          <w:rFonts w:hint="default" w:ascii="Times New Roman" w:hAnsi="Times New Roman" w:cs="Times New Roman" w:eastAsiaTheme="minorEastAsia"/>
          <w:color w:val="auto"/>
          <w:lang w:eastAsia="zh-CN"/>
        </w:rPr>
        <w:t>）</w:t>
      </w:r>
      <w:r>
        <w:rPr>
          <w:rFonts w:hint="default" w:ascii="Times New Roman" w:hAnsi="Times New Roman" w:cs="Times New Roman" w:eastAsiaTheme="minorEastAsia"/>
          <w:color w:val="auto"/>
        </w:rPr>
        <w:t>或三价铬</w:t>
      </w:r>
      <w:r>
        <w:rPr>
          <w:rFonts w:hint="default" w:ascii="Times New Roman" w:hAnsi="Times New Roman" w:cs="Times New Roman" w:eastAsiaTheme="minorEastAsia"/>
          <w:color w:val="auto"/>
          <w:lang w:eastAsia="zh-CN"/>
        </w:rPr>
        <w:t>（</w:t>
      </w:r>
      <w:r>
        <w:rPr>
          <w:rFonts w:hint="default" w:ascii="Times New Roman" w:hAnsi="Times New Roman" w:cs="Times New Roman" w:eastAsiaTheme="minorEastAsia"/>
          <w:color w:val="auto"/>
        </w:rPr>
        <w:t>Cr</w:t>
      </w:r>
      <w:r>
        <w:rPr>
          <w:rFonts w:hint="default" w:ascii="Times New Roman" w:hAnsi="Times New Roman" w:cs="Times New Roman" w:eastAsiaTheme="minorEastAsia"/>
          <w:color w:val="auto"/>
          <w:vertAlign w:val="superscript"/>
          <w:lang w:val="en-US" w:eastAsia="zh-CN"/>
        </w:rPr>
        <w:t>3+</w:t>
      </w:r>
      <w:r>
        <w:rPr>
          <w:rFonts w:hint="default" w:ascii="Times New Roman" w:hAnsi="Times New Roman" w:cs="Times New Roman" w:eastAsiaTheme="minorEastAsia"/>
          <w:color w:val="auto"/>
          <w:lang w:eastAsia="zh-CN"/>
        </w:rPr>
        <w:t>）</w:t>
      </w:r>
      <w:r>
        <w:rPr>
          <w:rFonts w:hint="default" w:ascii="Times New Roman" w:hAnsi="Times New Roman" w:cs="Times New Roman" w:eastAsiaTheme="minorEastAsia"/>
          <w:color w:val="auto"/>
        </w:rPr>
        <w:t>的吸光度，确定COD值。</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氨氮</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钠氏试剂</w:t>
      </w:r>
      <w:r>
        <w:rPr>
          <w:rFonts w:hint="default" w:ascii="Times New Roman" w:hAnsi="Times New Roman" w:cs="Times New Roman"/>
          <w:color w:val="000000" w:themeColor="text1"/>
          <w14:textFill>
            <w14:solidFill>
              <w14:schemeClr w14:val="tx1"/>
            </w14:solidFill>
          </w14:textFill>
        </w:rPr>
        <w:t>分光光度法</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：以游离态的氨或铵离子等形式存在的氨氮与纳氏试剂反应生成淡红棕色络合物，该络合物的吸光度与氨氮含量成正比，于波长420nm处测量吸光度。</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氨氮</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水杨酸分光光度法</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在碱性介质（pH=11.7）和亚硝基铁氰化钠存在下，水中的氨、铵离子与水杨酸盐和次氯酸离子反应生成蓝色化合物，在697 nm处用分光光度计测量吸光度。</w:t>
      </w:r>
    </w:p>
    <w:p>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总磷</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rPr>
        <w:t>钼酸铵分光光度法</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：在中性条件下用过硫酸钾</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或硝酸一高氯酸</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使试样消解，将所含磷全部氧化为正磷酸盐。在酸性介质中，正磷酸盐与钼酸铵反应，在锑盐存在下生成磷钼杂多酸后，立即被抗坏血酸还原，生成蓝色的络合物</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该络合物的吸光度与总磷含量成正比。</w:t>
      </w:r>
    </w:p>
    <w:p>
      <w:pPr>
        <w:widowControl/>
        <w:spacing w:line="360" w:lineRule="auto"/>
        <w:ind w:firstLine="480"/>
        <w:jc w:val="left"/>
        <w:rPr>
          <w:rFonts w:hint="default" w:ascii="Times New Roman" w:hAnsi="Times New Roman" w:eastAsia="宋体" w:cs="Times New Roman"/>
          <w:kern w:val="0"/>
          <w:szCs w:val="22"/>
        </w:rPr>
      </w:pPr>
      <w:r>
        <w:rPr>
          <w:rFonts w:hint="default" w:ascii="Times New Roman" w:hAnsi="Times New Roman" w:cs="Times New Roman"/>
          <w:color w:val="000000" w:themeColor="text1"/>
          <w14:textFill>
            <w14:solidFill>
              <w14:schemeClr w14:val="tx1"/>
            </w14:solidFill>
          </w14:textFill>
        </w:rPr>
        <w:t>总氮</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rPr>
        <w:t>碱性过硫酸钾消解紫外分光光度法</w:t>
      </w:r>
      <w:r>
        <w:rPr>
          <w:rFonts w:hint="default" w:ascii="Times New Roman" w:hAnsi="Times New Roman" w:cs="Times New Roman"/>
          <w:color w:val="auto"/>
          <w:lang w:eastAsia="zh-CN"/>
        </w:rPr>
        <w:t>）</w:t>
      </w:r>
      <w:r>
        <w:rPr>
          <w:rFonts w:hint="default" w:ascii="Times New Roman" w:hAnsi="Times New Roman" w:cs="Times New Roman"/>
          <w:color w:val="auto"/>
        </w:rPr>
        <w:t>：在120℃～124℃下，碱性过硫酸钾溶液使样品中含氮化合物的氮转化为硝酸盐，采用紫外分光光度法于波长220nm和275nm处，分别测定吸光度A220和A275</w:t>
      </w:r>
      <w:r>
        <w:rPr>
          <w:rFonts w:hint="default" w:ascii="Times New Roman" w:hAnsi="Times New Roman" w:cs="Times New Roman"/>
          <w:color w:val="auto"/>
          <w:lang w:val="en-US" w:eastAsia="zh-CN"/>
        </w:rPr>
        <w:t>并计算吸光度差值，</w:t>
      </w:r>
      <w:r>
        <w:rPr>
          <w:rFonts w:hint="default" w:ascii="Times New Roman" w:hAnsi="Times New Roman" w:cs="Times New Roman"/>
          <w:color w:val="auto"/>
        </w:rPr>
        <w:t>总氮</w:t>
      </w:r>
      <w:r>
        <w:rPr>
          <w:rFonts w:hint="default" w:ascii="Times New Roman" w:hAnsi="Times New Roman" w:cs="Times New Roman"/>
          <w:color w:val="auto"/>
          <w:lang w:eastAsia="zh-CN"/>
        </w:rPr>
        <w:t>（</w:t>
      </w:r>
      <w:r>
        <w:rPr>
          <w:rFonts w:hint="default" w:ascii="Times New Roman" w:hAnsi="Times New Roman" w:cs="Times New Roman"/>
          <w:color w:val="auto"/>
        </w:rPr>
        <w:t>以N计</w:t>
      </w:r>
      <w:r>
        <w:rPr>
          <w:rFonts w:hint="default" w:ascii="Times New Roman" w:hAnsi="Times New Roman" w:cs="Times New Roman"/>
          <w:color w:val="auto"/>
          <w:lang w:eastAsia="zh-CN"/>
        </w:rPr>
        <w:t>）</w:t>
      </w:r>
      <w:r>
        <w:rPr>
          <w:rFonts w:hint="default" w:ascii="Times New Roman" w:hAnsi="Times New Roman" w:cs="Times New Roman"/>
          <w:color w:val="auto"/>
        </w:rPr>
        <w:t>含量与吸光度</w:t>
      </w:r>
      <w:r>
        <w:rPr>
          <w:rFonts w:hint="default" w:ascii="Times New Roman" w:hAnsi="Times New Roman" w:cs="Times New Roman"/>
          <w:color w:val="auto"/>
          <w:lang w:val="en-US" w:eastAsia="zh-CN"/>
        </w:rPr>
        <w:t>差值</w:t>
      </w:r>
      <w:r>
        <w:rPr>
          <w:rFonts w:hint="default" w:ascii="Times New Roman" w:hAnsi="Times New Roman" w:cs="Times New Roman"/>
          <w:color w:val="auto"/>
        </w:rPr>
        <w:t>成正比。</w:t>
      </w:r>
    </w:p>
    <w:p>
      <w:pPr>
        <w:keepNext/>
        <w:keepLines/>
        <w:numPr>
          <w:ilvl w:val="0"/>
          <w:numId w:val="2"/>
        </w:numPr>
        <w:spacing w:before="168" w:beforeLines="50" w:after="168" w:afterLines="50" w:line="360" w:lineRule="auto"/>
        <w:ind w:left="0" w:firstLine="0" w:firstLineChars="0"/>
        <w:outlineLvl w:val="0"/>
        <w:rPr>
          <w:rFonts w:hint="default" w:ascii="Times New Roman" w:hAnsi="Times New Roman" w:eastAsia="黑体" w:cs="Times New Roman"/>
          <w:bCs/>
          <w:sz w:val="24"/>
          <w:szCs w:val="28"/>
          <w:lang w:val="en-US" w:eastAsia="zh-CN" w:bidi="ar-SA"/>
        </w:rPr>
      </w:pPr>
      <w:bookmarkStart w:id="30" w:name="_Toc30619"/>
      <w:r>
        <w:rPr>
          <w:rFonts w:hint="default" w:ascii="Times New Roman" w:hAnsi="Times New Roman" w:eastAsia="黑体" w:cs="Times New Roman"/>
          <w:bCs/>
          <w:sz w:val="24"/>
          <w:szCs w:val="28"/>
          <w:lang w:val="en-US" w:eastAsia="zh-CN" w:bidi="ar-SA"/>
        </w:rPr>
        <w:t>计量特性</w:t>
      </w:r>
      <w:bookmarkEnd w:id="30"/>
    </w:p>
    <w:p>
      <w:pPr>
        <w:bidi w:val="0"/>
        <w:spacing w:line="360" w:lineRule="auto"/>
        <w:ind w:left="0" w:leftChars="0" w:firstLine="0" w:firstLineChars="0"/>
        <w:rPr>
          <w:rFonts w:hint="default"/>
          <w:lang w:val="en-US" w:eastAsia="zh-CN"/>
        </w:rPr>
      </w:pPr>
      <w:bookmarkStart w:id="31" w:name="_Toc17294"/>
      <w:bookmarkStart w:id="32" w:name="_Toc28550"/>
      <w:r>
        <w:rPr>
          <w:rFonts w:hint="default"/>
          <w:lang w:val="en-US" w:eastAsia="zh-CN"/>
        </w:rPr>
        <w:t>5.1  消解温度示值误差</w:t>
      </w:r>
      <w:bookmarkEnd w:id="31"/>
      <w:bookmarkEnd w:id="32"/>
    </w:p>
    <w:p>
      <w:pPr>
        <w:spacing w:line="360" w:lineRule="auto"/>
        <w:ind w:left="0" w:leftChars="0" w:firstLine="480" w:firstLineChars="0"/>
        <w:rPr>
          <w:rFonts w:hint="default" w:ascii="Times New Roman" w:hAnsi="Times New Roman" w:cs="Times New Roman" w:eastAsiaTheme="majorEastAsia"/>
          <w:bCs/>
          <w:lang w:val="en-US" w:eastAsia="zh-CN"/>
        </w:rPr>
      </w:pPr>
      <w:r>
        <w:rPr>
          <w:rFonts w:hint="default" w:ascii="Times New Roman" w:hAnsi="Times New Roman" w:cs="Times New Roman" w:eastAsiaTheme="majorEastAsia"/>
          <w:bCs/>
          <w:lang w:val="en-US" w:eastAsia="zh-CN"/>
        </w:rPr>
        <w:t>仪器在正常工作时</w:t>
      </w:r>
      <w:r>
        <w:rPr>
          <w:rFonts w:hint="default" w:ascii="Times New Roman" w:hAnsi="Times New Roman" w:cs="Times New Roman" w:eastAsiaTheme="majorEastAsia"/>
          <w:bCs/>
          <w:color w:val="auto"/>
          <w:lang w:val="en-US" w:eastAsia="zh-CN"/>
        </w:rPr>
        <w:t>，消解温度示值误差应不超过±2℃。</w:t>
      </w:r>
    </w:p>
    <w:p>
      <w:pPr>
        <w:bidi w:val="0"/>
        <w:spacing w:line="360" w:lineRule="auto"/>
        <w:ind w:left="0" w:leftChars="0" w:firstLine="0" w:firstLineChars="0"/>
        <w:rPr>
          <w:rFonts w:hint="default"/>
          <w:lang w:val="en-US" w:eastAsia="zh-CN"/>
        </w:rPr>
      </w:pPr>
      <w:bookmarkStart w:id="33" w:name="_Toc9705"/>
      <w:bookmarkStart w:id="34" w:name="_Toc19280"/>
      <w:r>
        <w:rPr>
          <w:rFonts w:hint="default"/>
          <w:lang w:val="en-US" w:eastAsia="zh-CN"/>
        </w:rPr>
        <w:t>5.2  消解温度均匀性</w:t>
      </w:r>
      <w:bookmarkEnd w:id="33"/>
      <w:bookmarkEnd w:id="34"/>
    </w:p>
    <w:p>
      <w:pPr>
        <w:spacing w:line="360" w:lineRule="auto"/>
        <w:ind w:left="0" w:leftChars="0" w:firstLine="480" w:firstLineChars="0"/>
        <w:rPr>
          <w:rFonts w:hint="default" w:ascii="Times New Roman" w:hAnsi="Times New Roman" w:cs="Times New Roman" w:eastAsiaTheme="majorEastAsia"/>
          <w:bCs/>
          <w:color w:val="auto"/>
          <w:lang w:val="en-US" w:eastAsia="zh-CN"/>
        </w:rPr>
      </w:pPr>
      <w:r>
        <w:rPr>
          <w:rFonts w:hint="default" w:ascii="Times New Roman" w:hAnsi="Times New Roman" w:cs="Times New Roman" w:eastAsiaTheme="majorEastAsia"/>
          <w:bCs/>
          <w:lang w:val="en-US" w:eastAsia="zh-CN"/>
        </w:rPr>
        <w:t>仪器在正常工作时</w:t>
      </w:r>
      <w:r>
        <w:rPr>
          <w:rFonts w:hint="default" w:ascii="Times New Roman" w:hAnsi="Times New Roman" w:cs="Times New Roman" w:eastAsiaTheme="majorEastAsia"/>
          <w:bCs/>
          <w:color w:val="auto"/>
          <w:lang w:val="en-US" w:eastAsia="zh-CN"/>
        </w:rPr>
        <w:t>，消解温度均匀性应不大于3℃。</w:t>
      </w:r>
    </w:p>
    <w:p>
      <w:pPr>
        <w:bidi w:val="0"/>
        <w:spacing w:line="360" w:lineRule="auto"/>
        <w:ind w:left="0" w:leftChars="0" w:firstLine="0" w:firstLineChars="0"/>
        <w:rPr>
          <w:rFonts w:hint="default" w:ascii="Times New Roman" w:hAnsi="Times New Roman" w:cs="Times New Roman" w:eastAsiaTheme="majorEastAsia"/>
          <w:lang w:val="en-US" w:eastAsia="zh-CN"/>
        </w:rPr>
      </w:pPr>
      <w:bookmarkStart w:id="35" w:name="_Toc3670"/>
      <w:bookmarkStart w:id="36" w:name="_Toc26466"/>
      <w:r>
        <w:rPr>
          <w:rFonts w:hint="default" w:ascii="Times New Roman" w:hAnsi="Times New Roman" w:cs="Times New Roman" w:eastAsiaTheme="majorEastAsia"/>
          <w:lang w:val="en-US" w:eastAsia="zh-CN"/>
        </w:rPr>
        <w:t>5.3  消解时间示值误差</w:t>
      </w:r>
      <w:bookmarkEnd w:id="35"/>
      <w:bookmarkEnd w:id="36"/>
    </w:p>
    <w:p>
      <w:pPr>
        <w:spacing w:line="360" w:lineRule="auto"/>
        <w:ind w:left="0" w:leftChars="0" w:firstLine="480" w:firstLineChars="0"/>
        <w:rPr>
          <w:rFonts w:hint="default" w:ascii="Times New Roman" w:hAnsi="Times New Roman" w:cs="Times New Roman" w:eastAsiaTheme="majorEastAsia"/>
          <w:bCs/>
          <w:color w:val="auto"/>
          <w:lang w:val="en-US" w:eastAsia="zh-CN"/>
        </w:rPr>
      </w:pPr>
      <w:r>
        <w:rPr>
          <w:rFonts w:hint="default" w:ascii="Times New Roman" w:hAnsi="Times New Roman" w:cs="Times New Roman" w:eastAsiaTheme="majorEastAsia"/>
          <w:bCs/>
          <w:color w:val="auto"/>
          <w:lang w:val="en-US" w:eastAsia="zh-CN"/>
        </w:rPr>
        <w:t>仪器消解时间误差不超过±2%。</w:t>
      </w:r>
    </w:p>
    <w:p>
      <w:pPr>
        <w:bidi w:val="0"/>
        <w:spacing w:line="360" w:lineRule="auto"/>
        <w:ind w:left="0" w:leftChars="0" w:firstLine="0" w:firstLineChars="0"/>
        <w:rPr>
          <w:rFonts w:hint="default" w:ascii="Times New Roman" w:hAnsi="Times New Roman" w:cs="Times New Roman" w:eastAsiaTheme="majorEastAsia"/>
          <w:lang w:val="en-US" w:eastAsia="zh-CN"/>
        </w:rPr>
      </w:pPr>
      <w:bookmarkStart w:id="37" w:name="_Toc20301"/>
      <w:bookmarkStart w:id="38" w:name="_Toc17859"/>
      <w:r>
        <w:rPr>
          <w:rFonts w:hint="default" w:ascii="Times New Roman" w:hAnsi="Times New Roman" w:cs="Times New Roman" w:eastAsiaTheme="majorEastAsia"/>
          <w:lang w:val="en-US" w:eastAsia="zh-CN"/>
        </w:rPr>
        <w:t>5.4  仪器示值误差</w:t>
      </w:r>
      <w:bookmarkEnd w:id="37"/>
      <w:r>
        <w:rPr>
          <w:rFonts w:hint="default" w:ascii="Times New Roman" w:hAnsi="Times New Roman" w:cs="Times New Roman" w:eastAsiaTheme="majorEastAsia"/>
          <w:vertAlign w:val="superscript"/>
          <w:lang w:val="en-US" w:eastAsia="zh-CN"/>
        </w:rPr>
        <w:t>*</w:t>
      </w:r>
      <w:bookmarkEnd w:id="38"/>
    </w:p>
    <w:p>
      <w:pPr>
        <w:bidi w:val="0"/>
        <w:spacing w:line="360" w:lineRule="auto"/>
        <w:rPr>
          <w:rFonts w:hint="default" w:ascii="Times New Roman" w:hAnsi="Times New Roman" w:cs="Times New Roman" w:eastAsiaTheme="majorEastAsia"/>
          <w:lang w:val="en-US" w:eastAsia="zh-CN"/>
        </w:rPr>
      </w:pPr>
      <w:bookmarkStart w:id="39" w:name="_Toc10191"/>
      <w:r>
        <w:rPr>
          <w:rFonts w:hint="default" w:ascii="Times New Roman" w:hAnsi="Times New Roman" w:cs="Times New Roman" w:eastAsiaTheme="majorEastAsia"/>
          <w:lang w:val="en-US" w:eastAsia="zh-CN"/>
        </w:rPr>
        <w:t>化学需氧量：±8%；</w:t>
      </w:r>
    </w:p>
    <w:p>
      <w:pPr>
        <w:bidi w:val="0"/>
        <w:spacing w:line="360" w:lineRule="auto"/>
        <w:rPr>
          <w:rFonts w:hint="default" w:ascii="Times New Roman" w:hAnsi="Times New Roman" w:cs="Times New Roman" w:eastAsiaTheme="majorEastAsia"/>
          <w:lang w:val="en-US" w:eastAsia="zh-CN"/>
        </w:rPr>
      </w:pPr>
      <w:r>
        <w:rPr>
          <w:rFonts w:hint="default" w:ascii="Times New Roman" w:hAnsi="Times New Roman" w:cs="Times New Roman" w:eastAsiaTheme="majorEastAsia"/>
          <w:lang w:val="en-US" w:eastAsia="zh-CN"/>
        </w:rPr>
        <w:t>氨氮：(0～2)mg/L：±0.2mg/L；＞2mg/L:±10%；</w:t>
      </w:r>
    </w:p>
    <w:p>
      <w:pPr>
        <w:bidi w:val="0"/>
        <w:spacing w:line="360" w:lineRule="auto"/>
        <w:rPr>
          <w:rFonts w:hint="default" w:ascii="Times New Roman" w:hAnsi="Times New Roman" w:cs="Times New Roman" w:eastAsiaTheme="majorEastAsia"/>
          <w:lang w:val="en-US" w:eastAsia="zh-CN"/>
        </w:rPr>
      </w:pPr>
      <w:r>
        <w:rPr>
          <w:rFonts w:hint="default" w:ascii="Times New Roman" w:hAnsi="Times New Roman" w:cs="Times New Roman" w:eastAsiaTheme="majorEastAsia"/>
          <w:lang w:val="en-US" w:eastAsia="zh-CN"/>
        </w:rPr>
        <w:t>总磷：(0～0.5)mg/L：±0.05 mg/L：＞0.5mg/L:±10%；</w:t>
      </w:r>
    </w:p>
    <w:p>
      <w:pPr>
        <w:bidi w:val="0"/>
        <w:spacing w:line="360" w:lineRule="auto"/>
        <w:rPr>
          <w:rFonts w:hint="default" w:ascii="Times New Roman" w:hAnsi="Times New Roman" w:cs="Times New Roman" w:eastAsiaTheme="majorEastAsia"/>
          <w:lang w:val="en-US" w:eastAsia="zh-CN"/>
        </w:rPr>
      </w:pPr>
      <w:r>
        <w:rPr>
          <w:rFonts w:hint="default" w:ascii="Times New Roman" w:hAnsi="Times New Roman" w:cs="Times New Roman" w:eastAsiaTheme="majorEastAsia"/>
          <w:lang w:val="en-US" w:eastAsia="zh-CN"/>
        </w:rPr>
        <w:t>总氮：(0～2)mg/L：±0.2mg/L；＞2mg/L:±10%。</w:t>
      </w:r>
    </w:p>
    <w:p>
      <w:pPr>
        <w:bidi w:val="0"/>
        <w:spacing w:line="360" w:lineRule="auto"/>
        <w:ind w:left="0" w:leftChars="0" w:firstLine="0" w:firstLineChars="0"/>
        <w:rPr>
          <w:rFonts w:hint="default" w:ascii="Times New Roman" w:hAnsi="Times New Roman" w:cs="Times New Roman" w:eastAsiaTheme="majorEastAsia"/>
          <w:lang w:val="en-US" w:eastAsia="zh-CN"/>
        </w:rPr>
      </w:pPr>
      <w:bookmarkStart w:id="40" w:name="_Toc17371"/>
      <w:bookmarkStart w:id="41" w:name="_Toc12235"/>
      <w:r>
        <w:rPr>
          <w:rFonts w:hint="default" w:ascii="Times New Roman" w:hAnsi="Times New Roman" w:cs="Times New Roman" w:eastAsiaTheme="majorEastAsia"/>
          <w:lang w:val="en-US" w:eastAsia="zh-CN"/>
        </w:rPr>
        <w:t xml:space="preserve">5.5  </w:t>
      </w:r>
      <w:bookmarkEnd w:id="39"/>
      <w:r>
        <w:rPr>
          <w:rFonts w:hint="default" w:ascii="Times New Roman" w:hAnsi="Times New Roman" w:cs="Times New Roman" w:eastAsiaTheme="majorEastAsia"/>
          <w:lang w:val="en-US" w:eastAsia="zh-CN"/>
        </w:rPr>
        <w:t>仪器示值重复性</w:t>
      </w:r>
      <w:bookmarkEnd w:id="40"/>
      <w:r>
        <w:rPr>
          <w:rFonts w:hint="default" w:ascii="Times New Roman" w:hAnsi="Times New Roman" w:cs="Times New Roman" w:eastAsiaTheme="majorEastAsia"/>
          <w:color w:val="000000" w:themeColor="text1"/>
          <w:vertAlign w:val="superscript"/>
          <w:lang w:val="en-US" w:eastAsia="zh-CN"/>
          <w14:textFill>
            <w14:solidFill>
              <w14:schemeClr w14:val="tx1"/>
            </w14:solidFill>
          </w14:textFill>
        </w:rPr>
        <w:t>*</w:t>
      </w:r>
      <w:bookmarkEnd w:id="41"/>
    </w:p>
    <w:p>
      <w:pPr>
        <w:spacing w:line="360" w:lineRule="auto"/>
        <w:ind w:firstLine="480"/>
        <w:rPr>
          <w:rFonts w:hint="default" w:ascii="Times New Roman" w:hAnsi="Times New Roman" w:cs="Times New Roman" w:eastAsiaTheme="majorEastAsia"/>
          <w:bCs/>
          <w:lang w:eastAsia="zh-CN"/>
        </w:rPr>
      </w:pPr>
      <w:r>
        <w:rPr>
          <w:rFonts w:hint="default" w:ascii="Times New Roman" w:hAnsi="Times New Roman" w:cs="Times New Roman" w:eastAsiaTheme="majorEastAsia"/>
          <w:bCs/>
        </w:rPr>
        <w:t>在规定条件下，测量重复性不大于3%</w:t>
      </w:r>
      <w:r>
        <w:rPr>
          <w:rFonts w:hint="default" w:ascii="Times New Roman" w:hAnsi="Times New Roman" w:cs="Times New Roman" w:eastAsiaTheme="majorEastAsia"/>
          <w:bCs/>
          <w:lang w:eastAsia="zh-CN"/>
        </w:rPr>
        <w:t>。</w:t>
      </w:r>
    </w:p>
    <w:p>
      <w:pPr>
        <w:bidi w:val="0"/>
        <w:spacing w:line="360" w:lineRule="auto"/>
        <w:ind w:left="0" w:leftChars="0" w:firstLine="0" w:firstLineChars="0"/>
        <w:rPr>
          <w:rFonts w:hint="default" w:ascii="Times New Roman" w:hAnsi="Times New Roman" w:cs="Times New Roman" w:eastAsiaTheme="majorEastAsia"/>
          <w:lang w:val="en-US" w:eastAsia="zh-CN"/>
        </w:rPr>
      </w:pPr>
      <w:bookmarkStart w:id="42" w:name="_Toc32565"/>
      <w:bookmarkStart w:id="43" w:name="_Toc22905"/>
      <w:r>
        <w:rPr>
          <w:rFonts w:hint="default" w:ascii="Times New Roman" w:hAnsi="Times New Roman" w:cs="Times New Roman" w:eastAsiaTheme="majorEastAsia"/>
          <w:lang w:val="en-US" w:eastAsia="zh-CN"/>
        </w:rPr>
        <w:t>5.6  吸光度示值稳定性</w:t>
      </w:r>
      <w:bookmarkEnd w:id="42"/>
      <w:r>
        <w:rPr>
          <w:rFonts w:hint="default" w:ascii="Times New Roman" w:hAnsi="Times New Roman" w:cs="Times New Roman" w:eastAsiaTheme="majorEastAsia"/>
          <w:vertAlign w:val="superscript"/>
          <w:lang w:val="en-US" w:eastAsia="zh-CN"/>
        </w:rPr>
        <w:t>*</w:t>
      </w:r>
      <w:bookmarkEnd w:id="43"/>
    </w:p>
    <w:p>
      <w:pPr>
        <w:spacing w:line="360" w:lineRule="auto"/>
        <w:ind w:left="0" w:leftChars="0" w:firstLine="480" w:firstLineChars="0"/>
        <w:rPr>
          <w:rFonts w:hint="default" w:ascii="Times New Roman" w:hAnsi="Times New Roman" w:cs="Times New Roman" w:eastAsiaTheme="majorEastAsia"/>
          <w:bCs/>
          <w:lang w:val="en-US" w:eastAsia="zh-CN"/>
        </w:rPr>
      </w:pPr>
      <w:r>
        <w:rPr>
          <w:rFonts w:hint="default" w:ascii="Times New Roman" w:hAnsi="Times New Roman" w:cs="Times New Roman" w:eastAsiaTheme="majorEastAsia"/>
          <w:bCs/>
          <w:lang w:val="en-US" w:eastAsia="zh-CN"/>
        </w:rPr>
        <w:t>吸光度示值稳定性不超</w:t>
      </w:r>
      <w:r>
        <w:rPr>
          <w:rFonts w:hint="default" w:ascii="Times New Roman" w:hAnsi="Times New Roman" w:cs="Times New Roman" w:eastAsiaTheme="majorEastAsia"/>
          <w:bCs/>
          <w:color w:val="auto"/>
          <w:lang w:val="en-US" w:eastAsia="zh-CN"/>
        </w:rPr>
        <w:t>过0.005A。</w:t>
      </w:r>
    </w:p>
    <w:p>
      <w:pPr>
        <w:bidi w:val="0"/>
        <w:spacing w:line="360" w:lineRule="auto"/>
        <w:ind w:left="0" w:leftChars="0" w:firstLine="0" w:firstLineChars="0"/>
        <w:rPr>
          <w:rFonts w:hint="default" w:ascii="Times New Roman" w:hAnsi="Times New Roman" w:cs="Times New Roman" w:eastAsiaTheme="majorEastAsia"/>
          <w:lang w:val="en-US" w:eastAsia="zh-CN"/>
        </w:rPr>
      </w:pPr>
      <w:bookmarkStart w:id="44" w:name="_Toc6927"/>
      <w:r>
        <w:rPr>
          <w:rFonts w:hint="default" w:ascii="Times New Roman" w:hAnsi="Times New Roman" w:cs="Times New Roman" w:eastAsiaTheme="majorEastAsia"/>
          <w:lang w:val="en-US" w:eastAsia="zh-CN"/>
        </w:rPr>
        <w:t>5.6  氯离子干扰</w:t>
      </w:r>
      <w:r>
        <w:rPr>
          <w:rFonts w:hint="default" w:ascii="Times New Roman" w:hAnsi="Times New Roman" w:cs="Times New Roman" w:eastAsiaTheme="majorEastAsia"/>
          <w:vertAlign w:val="superscript"/>
          <w:lang w:val="en-US" w:eastAsia="zh-CN"/>
        </w:rPr>
        <w:t>**</w:t>
      </w:r>
      <w:bookmarkEnd w:id="44"/>
      <w:r>
        <w:rPr>
          <w:rFonts w:hint="default" w:ascii="Times New Roman" w:hAnsi="Times New Roman" w:cs="Times New Roman" w:eastAsiaTheme="majorEastAsia"/>
          <w:lang w:val="en-US" w:eastAsia="zh-CN"/>
        </w:rPr>
        <w:t xml:space="preserve"> </w:t>
      </w:r>
    </w:p>
    <w:p>
      <w:pPr>
        <w:spacing w:line="360" w:lineRule="auto"/>
        <w:ind w:left="0" w:leftChars="0" w:firstLine="480" w:firstLineChars="0"/>
        <w:rPr>
          <w:rFonts w:hint="default" w:ascii="Times New Roman" w:hAnsi="Times New Roman" w:cs="Times New Roman" w:eastAsiaTheme="majorEastAsia"/>
          <w:bCs/>
          <w:lang w:val="en-US" w:eastAsia="zh-CN"/>
        </w:rPr>
      </w:pPr>
      <w:r>
        <w:rPr>
          <w:rFonts w:hint="default" w:ascii="Times New Roman" w:hAnsi="Times New Roman" w:cs="Times New Roman" w:eastAsiaTheme="majorEastAsia"/>
          <w:bCs/>
          <w:lang w:val="en-US" w:eastAsia="zh-CN"/>
        </w:rPr>
        <w:t>氯离子干扰时的示值误差不超过</w:t>
      </w:r>
      <w:r>
        <w:rPr>
          <w:rFonts w:hint="default" w:ascii="Times New Roman" w:hAnsi="Times New Roman" w:cs="Times New Roman" w:eastAsiaTheme="majorEastAsia"/>
          <w:lang w:val="en-US" w:eastAsia="zh-CN"/>
        </w:rPr>
        <w:t>±8%</w:t>
      </w:r>
      <w:r>
        <w:rPr>
          <w:rFonts w:hint="default" w:ascii="Times New Roman" w:hAnsi="Times New Roman" w:cs="Times New Roman" w:eastAsiaTheme="majorEastAsia"/>
          <w:bCs/>
          <w:lang w:val="en-US" w:eastAsia="zh-CN"/>
        </w:rPr>
        <w:t>。</w:t>
      </w:r>
    </w:p>
    <w:p>
      <w:pPr>
        <w:spacing w:line="360" w:lineRule="auto"/>
        <w:ind w:left="0" w:leftChars="0" w:firstLine="480" w:firstLineChars="0"/>
        <w:rPr>
          <w:rFonts w:hint="default" w:ascii="Times New Roman" w:hAnsi="Times New Roman" w:cs="Times New Roman" w:eastAsiaTheme="minorEastAsia"/>
          <w:bCs/>
          <w:lang w:val="en-US" w:eastAsia="zh-CN"/>
        </w:rPr>
      </w:pPr>
      <w:r>
        <w:rPr>
          <w:rFonts w:hint="default" w:ascii="Times New Roman" w:hAnsi="Times New Roman" w:eastAsia="仿宋" w:cs="Times New Roman"/>
          <w:color w:val="000000" w:themeColor="text1"/>
          <w:sz w:val="21"/>
          <w:szCs w:val="21"/>
          <w14:textFill>
            <w14:solidFill>
              <w14:schemeClr w14:val="tx1"/>
            </w14:solidFill>
          </w14:textFill>
        </w:rPr>
        <w:t>注</w:t>
      </w:r>
      <w:r>
        <w:rPr>
          <w:rFonts w:hint="default" w:ascii="Times New Roman" w:hAnsi="Times New Roman" w:eastAsia="仿宋" w:cs="Times New Roman"/>
          <w:i w:val="0"/>
          <w:i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1"/>
          <w:szCs w:val="21"/>
          <w:lang w:val="en-US" w:eastAsia="zh-CN"/>
          <w14:textFill>
            <w14:solidFill>
              <w14:schemeClr w14:val="tx1"/>
            </w14:solidFill>
          </w14:textFill>
        </w:rPr>
        <w:t>1</w:t>
      </w:r>
      <w:r>
        <w:rPr>
          <w:rFonts w:hint="default" w:ascii="Times New Roman" w:hAnsi="Times New Roman" w:eastAsia="仿宋" w:cs="Times New Roman"/>
          <w:color w:val="000000" w:themeColor="text1"/>
          <w:sz w:val="21"/>
          <w:szCs w:val="21"/>
          <w14:textFill>
            <w14:solidFill>
              <w14:schemeClr w14:val="tx1"/>
            </w14:solidFill>
          </w14:textFill>
        </w:rPr>
        <w:t>：以上指标不作为合格性判别的依据，仅供参考。</w:t>
      </w:r>
    </w:p>
    <w:p>
      <w:pPr>
        <w:spacing w:line="360" w:lineRule="auto"/>
        <w:ind w:firstLine="840" w:firstLineChars="400"/>
        <w:rPr>
          <w:rFonts w:hint="default" w:ascii="Times New Roman" w:hAnsi="Times New Roman" w:eastAsia="仿宋" w:cs="Times New Roman"/>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lang w:val="en-US" w:eastAsia="zh-CN"/>
          <w14:textFill>
            <w14:solidFill>
              <w14:schemeClr w14:val="tx1"/>
            </w14:solidFill>
          </w14:textFill>
        </w:rPr>
        <w:t>2</w:t>
      </w:r>
      <w:r>
        <w:rPr>
          <w:rFonts w:hint="default" w:ascii="Times New Roman" w:hAnsi="Times New Roman" w:eastAsia="仿宋" w:cs="Times New Roman"/>
          <w:color w:val="000000" w:themeColor="text1"/>
          <w:sz w:val="21"/>
          <w:szCs w:val="21"/>
          <w14:textFill>
            <w14:solidFill>
              <w14:schemeClr w14:val="tx1"/>
            </w14:solidFill>
          </w14:textFill>
        </w:rPr>
        <w:t>：</w:t>
      </w:r>
      <w:r>
        <w:rPr>
          <w:rFonts w:hint="default" w:ascii="Times New Roman" w:hAnsi="Times New Roman" w:eastAsia="仿宋" w:cs="Times New Roman"/>
          <w:color w:val="000000" w:themeColor="text1"/>
          <w:sz w:val="21"/>
          <w:szCs w:val="21"/>
          <w:lang w:val="en-US" w:eastAsia="zh-CN"/>
          <w14:textFill>
            <w14:solidFill>
              <w14:schemeClr w14:val="tx1"/>
            </w14:solidFill>
          </w14:textFill>
        </w:rPr>
        <w:t xml:space="preserve">带 </w:t>
      </w:r>
      <w:r>
        <w:rPr>
          <w:rFonts w:hint="default" w:ascii="Times New Roman" w:hAnsi="Times New Roman" w:cs="Times New Roman"/>
          <w:color w:val="000000" w:themeColor="text1"/>
          <w:vertAlign w:val="superscript"/>
          <w:lang w:val="en-US" w:eastAsia="zh-CN"/>
          <w14:textFill>
            <w14:solidFill>
              <w14:schemeClr w14:val="tx1"/>
            </w14:solidFill>
          </w14:textFill>
        </w:rPr>
        <w:t>*</w:t>
      </w:r>
      <w:r>
        <w:rPr>
          <w:rFonts w:hint="default" w:ascii="Times New Roman" w:hAnsi="Times New Roman" w:cs="Times New Roman"/>
          <w:color w:val="000000" w:themeColor="text1"/>
          <w:vertAlign w:val="baseli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1"/>
          <w:szCs w:val="21"/>
          <w:lang w:val="en-US" w:eastAsia="zh-CN"/>
          <w14:textFill>
            <w14:solidFill>
              <w14:schemeClr w14:val="tx1"/>
            </w14:solidFill>
          </w14:textFill>
        </w:rPr>
        <w:t>的校准项目可以根据仪器实际使用情况，选择一个或多个测量参数进行。</w:t>
      </w:r>
    </w:p>
    <w:p>
      <w:pPr>
        <w:spacing w:line="360" w:lineRule="auto"/>
        <w:ind w:left="0" w:leftChars="0" w:firstLine="840" w:firstLineChars="400"/>
        <w:rPr>
          <w:rFonts w:hint="default" w:ascii="Times New Roman" w:hAnsi="Times New Roman" w:eastAsia="仿宋" w:cs="Times New Roman"/>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lang w:val="en-US" w:eastAsia="zh-CN"/>
          <w14:textFill>
            <w14:solidFill>
              <w14:schemeClr w14:val="tx1"/>
            </w14:solidFill>
          </w14:textFill>
        </w:rPr>
        <w:t>3</w:t>
      </w:r>
      <w:r>
        <w:rPr>
          <w:rFonts w:hint="default" w:ascii="Times New Roman" w:hAnsi="Times New Roman" w:eastAsia="仿宋" w:cs="Times New Roman"/>
          <w:color w:val="000000" w:themeColor="text1"/>
          <w:sz w:val="21"/>
          <w:szCs w:val="21"/>
          <w14:textFill>
            <w14:solidFill>
              <w14:schemeClr w14:val="tx1"/>
            </w14:solidFill>
          </w14:textFill>
        </w:rPr>
        <w:t>：</w:t>
      </w:r>
      <w:r>
        <w:rPr>
          <w:rFonts w:hint="default" w:ascii="Times New Roman" w:hAnsi="Times New Roman" w:eastAsia="仿宋" w:cs="Times New Roman"/>
          <w:color w:val="000000" w:themeColor="text1"/>
          <w:sz w:val="21"/>
          <w:szCs w:val="21"/>
          <w:lang w:val="en-US" w:eastAsia="zh-CN"/>
          <w14:textFill>
            <w14:solidFill>
              <w14:schemeClr w14:val="tx1"/>
            </w14:solidFill>
          </w14:textFill>
        </w:rPr>
        <w:t xml:space="preserve">带 </w:t>
      </w:r>
      <w:r>
        <w:rPr>
          <w:rFonts w:hint="default" w:ascii="Times New Roman" w:hAnsi="Times New Roman" w:cs="Times New Roman"/>
          <w:color w:val="000000" w:themeColor="text1"/>
          <w:vertAlign w:val="superscript"/>
          <w:lang w:val="en-US" w:eastAsia="zh-CN"/>
          <w14:textFill>
            <w14:solidFill>
              <w14:schemeClr w14:val="tx1"/>
            </w14:solidFill>
          </w14:textFill>
        </w:rPr>
        <w:t>**</w:t>
      </w:r>
      <w:r>
        <w:rPr>
          <w:rFonts w:hint="default" w:ascii="Times New Roman" w:hAnsi="Times New Roman" w:cs="Times New Roman"/>
          <w:color w:val="000000" w:themeColor="text1"/>
          <w:vertAlign w:val="baseli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1"/>
          <w:szCs w:val="21"/>
          <w:lang w:val="en-US" w:eastAsia="zh-CN"/>
          <w14:textFill>
            <w14:solidFill>
              <w14:schemeClr w14:val="tx1"/>
            </w14:solidFill>
          </w14:textFill>
        </w:rPr>
        <w:t>的校准项目只适用于化学需氧量参数。</w:t>
      </w:r>
    </w:p>
    <w:p>
      <w:pPr>
        <w:keepNext/>
        <w:keepLines/>
        <w:numPr>
          <w:ilvl w:val="0"/>
          <w:numId w:val="2"/>
        </w:numPr>
        <w:spacing w:before="168" w:beforeLines="50" w:after="168" w:afterLines="50" w:line="360" w:lineRule="auto"/>
        <w:ind w:left="0" w:firstLine="0" w:firstLineChars="0"/>
        <w:outlineLvl w:val="0"/>
        <w:rPr>
          <w:rFonts w:hint="default" w:ascii="Times New Roman" w:hAnsi="Times New Roman" w:eastAsia="黑体" w:cs="Times New Roman"/>
          <w:bCs/>
          <w:sz w:val="24"/>
          <w:szCs w:val="28"/>
          <w:lang w:val="en-US" w:eastAsia="zh-CN" w:bidi="ar-SA"/>
        </w:rPr>
      </w:pPr>
      <w:bookmarkStart w:id="45" w:name="_Toc132982140"/>
      <w:bookmarkStart w:id="46" w:name="_Toc30873"/>
      <w:bookmarkStart w:id="47" w:name="_Toc16821"/>
      <w:r>
        <w:rPr>
          <w:rFonts w:hint="default" w:ascii="Times New Roman" w:hAnsi="Times New Roman" w:eastAsia="黑体" w:cs="Times New Roman"/>
          <w:bCs/>
          <w:sz w:val="24"/>
          <w:szCs w:val="28"/>
          <w:lang w:val="en-US" w:eastAsia="zh-CN" w:bidi="ar-SA"/>
        </w:rPr>
        <w:t>校准条件</w:t>
      </w:r>
      <w:bookmarkEnd w:id="45"/>
      <w:bookmarkEnd w:id="46"/>
      <w:bookmarkEnd w:id="47"/>
    </w:p>
    <w:p>
      <w:pPr>
        <w:bidi w:val="0"/>
        <w:spacing w:line="360" w:lineRule="auto"/>
        <w:ind w:left="0" w:leftChars="0" w:firstLine="0" w:firstLineChars="0"/>
        <w:rPr>
          <w:rFonts w:hint="default"/>
          <w:lang w:val="en-US" w:eastAsia="zh-CN"/>
        </w:rPr>
      </w:pPr>
      <w:bookmarkStart w:id="48" w:name="_Toc7819"/>
      <w:bookmarkStart w:id="49" w:name="_Toc432172595"/>
      <w:bookmarkStart w:id="50" w:name="_Toc132982141"/>
      <w:bookmarkStart w:id="51" w:name="_Toc26889"/>
      <w:r>
        <w:rPr>
          <w:rFonts w:hint="default"/>
          <w:lang w:val="en-US" w:eastAsia="zh-CN"/>
        </w:rPr>
        <w:t>6.1  环境条件</w:t>
      </w:r>
      <w:bookmarkEnd w:id="48"/>
      <w:bookmarkEnd w:id="49"/>
      <w:bookmarkEnd w:id="50"/>
      <w:bookmarkEnd w:id="51"/>
    </w:p>
    <w:p>
      <w:pPr>
        <w:widowControl/>
        <w:spacing w:line="360" w:lineRule="auto"/>
        <w:ind w:firstLine="480"/>
        <w:jc w:val="left"/>
        <w:rPr>
          <w:rFonts w:hint="default" w:ascii="Times New Roman" w:hAnsi="Times New Roman" w:eastAsia="宋体" w:cs="Times New Roman"/>
          <w:color w:val="000000"/>
          <w:kern w:val="0"/>
          <w:szCs w:val="22"/>
        </w:rPr>
      </w:pPr>
      <w:bookmarkStart w:id="52" w:name="_Toc434666926"/>
      <w:r>
        <w:rPr>
          <w:rFonts w:hint="default" w:ascii="Times New Roman" w:hAnsi="Times New Roman" w:eastAsia="宋体" w:cs="Times New Roman"/>
          <w:color w:val="000000"/>
          <w:kern w:val="0"/>
          <w:szCs w:val="22"/>
        </w:rPr>
        <w:t>a）环境温度：</w:t>
      </w:r>
      <w:bookmarkEnd w:id="52"/>
      <w:r>
        <w:rPr>
          <w:rFonts w:hint="default" w:ascii="Times New Roman" w:hAnsi="Times New Roman" w:eastAsia="宋体" w:cs="Times New Roman"/>
          <w:color w:val="000000"/>
          <w:kern w:val="0"/>
          <w:szCs w:val="22"/>
        </w:rPr>
        <w:t>(5</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rPr>
        <w:t>35)℃；</w:t>
      </w:r>
    </w:p>
    <w:p>
      <w:pPr>
        <w:widowControl/>
        <w:spacing w:line="360" w:lineRule="auto"/>
        <w:ind w:firstLine="480"/>
        <w:jc w:val="left"/>
        <w:rPr>
          <w:rFonts w:hint="default" w:ascii="Times New Roman" w:hAnsi="Times New Roman" w:eastAsia="宋体" w:cs="Times New Roman"/>
          <w:color w:val="000000"/>
          <w:kern w:val="0"/>
          <w:szCs w:val="22"/>
        </w:rPr>
      </w:pPr>
      <w:bookmarkStart w:id="53" w:name="_Toc434666927"/>
      <w:r>
        <w:rPr>
          <w:rFonts w:hint="default" w:ascii="Times New Roman" w:hAnsi="Times New Roman" w:eastAsia="宋体" w:cs="Times New Roman"/>
          <w:color w:val="000000"/>
          <w:kern w:val="0"/>
          <w:szCs w:val="22"/>
        </w:rPr>
        <w:t>b）环境湿度：</w:t>
      </w:r>
      <w:bookmarkEnd w:id="53"/>
      <w:r>
        <w:rPr>
          <w:rFonts w:hint="default" w:ascii="Times New Roman" w:hAnsi="Times New Roman" w:eastAsia="宋体" w:cs="Times New Roman"/>
          <w:color w:val="000000"/>
          <w:kern w:val="0"/>
          <w:szCs w:val="22"/>
        </w:rPr>
        <w:t>不大于85%RH；</w:t>
      </w:r>
    </w:p>
    <w:p>
      <w:pPr>
        <w:widowControl/>
        <w:spacing w:line="360" w:lineRule="auto"/>
        <w:ind w:firstLine="480"/>
        <w:jc w:val="left"/>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szCs w:val="22"/>
        </w:rPr>
        <w:t>c）交流电压</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rPr>
        <w:t>220±22</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rPr>
        <w:t>V</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rPr>
        <w:t>频率</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rPr>
        <w:t>50±1</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rPr>
        <w:t>Hz；</w:t>
      </w:r>
    </w:p>
    <w:p>
      <w:pPr>
        <w:widowControl/>
        <w:spacing w:line="360" w:lineRule="auto"/>
        <w:ind w:firstLine="480"/>
        <w:jc w:val="left"/>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szCs w:val="22"/>
        </w:rPr>
        <w:t>d）其他干扰：周围无明显影响测量的电磁干扰和机械振动。</w:t>
      </w:r>
    </w:p>
    <w:p>
      <w:pPr>
        <w:bidi w:val="0"/>
        <w:spacing w:line="360" w:lineRule="auto"/>
        <w:ind w:left="0" w:leftChars="0" w:firstLine="0" w:firstLineChars="0"/>
        <w:rPr>
          <w:rFonts w:hint="default"/>
          <w:lang w:val="en-US" w:eastAsia="zh-CN"/>
        </w:rPr>
      </w:pPr>
      <w:bookmarkStart w:id="54" w:name="_Toc16565"/>
      <w:bookmarkStart w:id="55" w:name="_Toc19066"/>
      <w:r>
        <w:rPr>
          <w:rFonts w:hint="default"/>
          <w:lang w:val="en-US" w:eastAsia="zh-CN"/>
        </w:rPr>
        <w:t>6.2  测量标准及其他设备</w:t>
      </w:r>
      <w:bookmarkEnd w:id="54"/>
      <w:bookmarkEnd w:id="55"/>
    </w:p>
    <w:p>
      <w:pPr>
        <w:widowControl/>
        <w:bidi w:val="0"/>
        <w:spacing w:line="360" w:lineRule="auto"/>
        <w:ind w:left="0" w:leftChars="0" w:firstLine="0" w:firstLineChars="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6.2.1  有证标准物质</w:t>
      </w:r>
    </w:p>
    <w:p>
      <w:pPr>
        <w:widowControl/>
        <w:spacing w:line="360" w:lineRule="auto"/>
        <w:ind w:firstLine="48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校准应使用经国家计量行政部门批准的有证标准物质</w:t>
      </w:r>
    </w:p>
    <w:p>
      <w:pPr>
        <w:widowControl/>
        <w:spacing w:line="360" w:lineRule="auto"/>
        <w:ind w:firstLine="480"/>
        <w:jc w:val="left"/>
        <w:rPr>
          <w:rFonts w:hint="default" w:ascii="Times New Roman" w:hAnsi="Times New Roman" w:eastAsia="宋体" w:cs="Times New Roman"/>
          <w:kern w:val="0"/>
          <w:szCs w:val="22"/>
        </w:rPr>
      </w:pPr>
      <w:r>
        <w:rPr>
          <w:rFonts w:hint="default" w:ascii="Times New Roman" w:hAnsi="Times New Roman" w:eastAsia="宋体" w:cs="Times New Roman"/>
          <w:color w:val="000000"/>
          <w:kern w:val="0"/>
          <w:szCs w:val="22"/>
          <w:lang w:val="en-US" w:eastAsia="zh-CN"/>
        </w:rPr>
        <w:t>a</w:t>
      </w:r>
      <w:r>
        <w:rPr>
          <w:rFonts w:hint="default" w:ascii="Times New Roman" w:hAnsi="Times New Roman" w:eastAsia="宋体" w:cs="Times New Roman"/>
          <w:color w:val="000000"/>
          <w:kern w:val="0"/>
          <w:szCs w:val="22"/>
        </w:rPr>
        <w:t>）</w:t>
      </w:r>
      <w:r>
        <w:rPr>
          <w:rFonts w:hint="default" w:ascii="Times New Roman" w:hAnsi="Times New Roman" w:eastAsia="宋体" w:cs="Times New Roman"/>
          <w:kern w:val="0"/>
          <w:szCs w:val="22"/>
        </w:rPr>
        <w:t>COD溶液标准物质，相对扩展不确定度不大于3%</w:t>
      </w:r>
      <w:r>
        <w:rPr>
          <w:rFonts w:hint="default" w:ascii="Times New Roman" w:hAnsi="Times New Roman" w:eastAsia="宋体" w:cs="Times New Roman"/>
          <w:kern w:val="0"/>
          <w:szCs w:val="22"/>
          <w:lang w:eastAsia="zh-CN"/>
        </w:rPr>
        <w:t>（</w:t>
      </w:r>
      <w:r>
        <w:rPr>
          <w:rFonts w:hint="default" w:ascii="Times New Roman" w:hAnsi="Times New Roman" w:eastAsia="宋体" w:cs="Times New Roman"/>
          <w:i/>
          <w:kern w:val="0"/>
          <w:szCs w:val="22"/>
        </w:rPr>
        <w:t>k</w:t>
      </w:r>
      <w:r>
        <w:rPr>
          <w:rFonts w:hint="default" w:ascii="Times New Roman" w:hAnsi="Times New Roman" w:eastAsia="宋体" w:cs="Times New Roman"/>
          <w:kern w:val="0"/>
          <w:szCs w:val="22"/>
        </w:rPr>
        <w:t>=2</w:t>
      </w:r>
      <w:r>
        <w:rPr>
          <w:rFonts w:hint="default" w:ascii="Times New Roman" w:hAnsi="Times New Roman" w:eastAsia="宋体" w:cs="Times New Roman"/>
          <w:kern w:val="0"/>
          <w:szCs w:val="22"/>
          <w:lang w:eastAsia="zh-CN"/>
        </w:rPr>
        <w:t>）</w:t>
      </w:r>
      <w:r>
        <w:rPr>
          <w:rFonts w:hint="default" w:ascii="Times New Roman" w:hAnsi="Times New Roman" w:eastAsia="宋体" w:cs="Times New Roman"/>
          <w:kern w:val="0"/>
          <w:szCs w:val="22"/>
        </w:rPr>
        <w:t>。</w:t>
      </w:r>
    </w:p>
    <w:p>
      <w:pPr>
        <w:widowControl/>
        <w:spacing w:line="360" w:lineRule="auto"/>
        <w:ind w:firstLine="480"/>
        <w:jc w:val="left"/>
        <w:rPr>
          <w:rFonts w:hint="default" w:ascii="Times New Roman" w:hAnsi="Times New Roman" w:eastAsia="宋体" w:cs="Times New Roman"/>
          <w:kern w:val="0"/>
          <w:szCs w:val="22"/>
        </w:rPr>
      </w:pPr>
      <w:r>
        <w:rPr>
          <w:rFonts w:hint="default" w:ascii="Times New Roman" w:hAnsi="Times New Roman" w:eastAsia="宋体" w:cs="Times New Roman"/>
          <w:color w:val="000000"/>
          <w:kern w:val="0"/>
          <w:szCs w:val="22"/>
          <w:lang w:val="en-US" w:eastAsia="zh-CN"/>
        </w:rPr>
        <w:t>b</w:t>
      </w:r>
      <w:r>
        <w:rPr>
          <w:rFonts w:hint="default" w:ascii="Times New Roman" w:hAnsi="Times New Roman" w:eastAsia="宋体" w:cs="Times New Roman"/>
          <w:color w:val="000000"/>
          <w:kern w:val="0"/>
          <w:szCs w:val="22"/>
        </w:rPr>
        <w:t>）</w:t>
      </w:r>
      <w:r>
        <w:rPr>
          <w:rFonts w:hint="default" w:ascii="Times New Roman" w:hAnsi="Times New Roman" w:eastAsia="宋体" w:cs="Times New Roman"/>
          <w:kern w:val="0"/>
          <w:szCs w:val="22"/>
        </w:rPr>
        <w:t>氨氮溶液标准物质：相对扩展不确定度不大于3%</w:t>
      </w:r>
      <w:r>
        <w:rPr>
          <w:rFonts w:hint="default" w:ascii="Times New Roman" w:hAnsi="Times New Roman" w:eastAsia="宋体" w:cs="Times New Roman"/>
          <w:kern w:val="0"/>
          <w:szCs w:val="22"/>
          <w:lang w:eastAsia="zh-CN"/>
        </w:rPr>
        <w:t>（</w:t>
      </w:r>
      <w:r>
        <w:rPr>
          <w:rFonts w:hint="default" w:ascii="Times New Roman" w:hAnsi="Times New Roman" w:eastAsia="宋体" w:cs="Times New Roman"/>
          <w:i/>
          <w:kern w:val="0"/>
          <w:szCs w:val="22"/>
        </w:rPr>
        <w:t>k</w:t>
      </w:r>
      <w:r>
        <w:rPr>
          <w:rFonts w:hint="default" w:ascii="Times New Roman" w:hAnsi="Times New Roman" w:eastAsia="宋体" w:cs="Times New Roman"/>
          <w:kern w:val="0"/>
          <w:szCs w:val="22"/>
        </w:rPr>
        <w:t>=2</w:t>
      </w:r>
      <w:r>
        <w:rPr>
          <w:rFonts w:hint="default" w:ascii="Times New Roman" w:hAnsi="Times New Roman" w:eastAsia="宋体" w:cs="Times New Roman"/>
          <w:kern w:val="0"/>
          <w:szCs w:val="22"/>
          <w:lang w:eastAsia="zh-CN"/>
        </w:rPr>
        <w:t>）</w:t>
      </w:r>
      <w:r>
        <w:rPr>
          <w:rFonts w:hint="default" w:ascii="Times New Roman" w:hAnsi="Times New Roman" w:eastAsia="宋体" w:cs="Times New Roman"/>
          <w:kern w:val="0"/>
          <w:szCs w:val="22"/>
        </w:rPr>
        <w:t>；</w:t>
      </w:r>
    </w:p>
    <w:p>
      <w:pPr>
        <w:widowControl/>
        <w:spacing w:line="360" w:lineRule="auto"/>
        <w:ind w:firstLine="480"/>
        <w:jc w:val="left"/>
        <w:rPr>
          <w:rFonts w:hint="default" w:ascii="Times New Roman" w:hAnsi="Times New Roman" w:eastAsia="宋体" w:cs="Times New Roman"/>
          <w:kern w:val="0"/>
          <w:szCs w:val="22"/>
        </w:rPr>
      </w:pPr>
      <w:r>
        <w:rPr>
          <w:rFonts w:hint="default" w:ascii="Times New Roman" w:hAnsi="Times New Roman" w:eastAsia="宋体" w:cs="Times New Roman"/>
          <w:color w:val="000000"/>
          <w:kern w:val="0"/>
          <w:szCs w:val="22"/>
          <w:lang w:val="en-US" w:eastAsia="zh-CN"/>
        </w:rPr>
        <w:t>c</w:t>
      </w:r>
      <w:r>
        <w:rPr>
          <w:rFonts w:hint="default" w:ascii="Times New Roman" w:hAnsi="Times New Roman" w:eastAsia="宋体" w:cs="Times New Roman"/>
          <w:color w:val="000000"/>
          <w:kern w:val="0"/>
          <w:szCs w:val="22"/>
        </w:rPr>
        <w:t>）</w:t>
      </w:r>
      <w:r>
        <w:rPr>
          <w:rFonts w:hint="default" w:ascii="Times New Roman" w:hAnsi="Times New Roman" w:eastAsia="宋体" w:cs="Times New Roman"/>
          <w:kern w:val="0"/>
          <w:szCs w:val="22"/>
        </w:rPr>
        <w:t>总磷溶液标准物质：相对扩展不确定度不大于3%</w:t>
      </w:r>
      <w:r>
        <w:rPr>
          <w:rFonts w:hint="default" w:ascii="Times New Roman" w:hAnsi="Times New Roman" w:eastAsia="宋体" w:cs="Times New Roman"/>
          <w:kern w:val="0"/>
          <w:szCs w:val="22"/>
          <w:lang w:eastAsia="zh-CN"/>
        </w:rPr>
        <w:t>（</w:t>
      </w:r>
      <w:r>
        <w:rPr>
          <w:rFonts w:hint="default" w:ascii="Times New Roman" w:hAnsi="Times New Roman" w:eastAsia="宋体" w:cs="Times New Roman"/>
          <w:i/>
          <w:kern w:val="0"/>
          <w:szCs w:val="22"/>
        </w:rPr>
        <w:t>k</w:t>
      </w:r>
      <w:r>
        <w:rPr>
          <w:rFonts w:hint="default" w:ascii="Times New Roman" w:hAnsi="Times New Roman" w:eastAsia="宋体" w:cs="Times New Roman"/>
          <w:kern w:val="0"/>
          <w:szCs w:val="22"/>
        </w:rPr>
        <w:t>=2</w:t>
      </w:r>
      <w:r>
        <w:rPr>
          <w:rFonts w:hint="default" w:ascii="Times New Roman" w:hAnsi="Times New Roman" w:eastAsia="宋体" w:cs="Times New Roman"/>
          <w:kern w:val="0"/>
          <w:szCs w:val="22"/>
          <w:lang w:eastAsia="zh-CN"/>
        </w:rPr>
        <w:t>）</w:t>
      </w:r>
      <w:r>
        <w:rPr>
          <w:rFonts w:hint="default" w:ascii="Times New Roman" w:hAnsi="Times New Roman" w:eastAsia="宋体" w:cs="Times New Roman"/>
          <w:kern w:val="0"/>
          <w:szCs w:val="22"/>
        </w:rPr>
        <w:t>；</w:t>
      </w:r>
    </w:p>
    <w:p>
      <w:pPr>
        <w:widowControl/>
        <w:spacing w:line="360" w:lineRule="auto"/>
        <w:ind w:firstLine="480"/>
        <w:jc w:val="left"/>
        <w:rPr>
          <w:rFonts w:hint="default" w:ascii="Times New Roman" w:hAnsi="Times New Roman" w:eastAsia="宋体" w:cs="Times New Roman"/>
          <w:kern w:val="0"/>
          <w:szCs w:val="22"/>
        </w:rPr>
      </w:pPr>
      <w:r>
        <w:rPr>
          <w:rFonts w:hint="default" w:ascii="Times New Roman" w:hAnsi="Times New Roman" w:eastAsia="宋体" w:cs="Times New Roman"/>
          <w:color w:val="000000"/>
          <w:kern w:val="0"/>
          <w:szCs w:val="22"/>
          <w:lang w:val="en-US" w:eastAsia="zh-CN"/>
        </w:rPr>
        <w:t>d</w:t>
      </w:r>
      <w:r>
        <w:rPr>
          <w:rFonts w:hint="default" w:ascii="Times New Roman" w:hAnsi="Times New Roman" w:eastAsia="宋体" w:cs="Times New Roman"/>
          <w:color w:val="000000"/>
          <w:kern w:val="0"/>
          <w:szCs w:val="22"/>
        </w:rPr>
        <w:t>）</w:t>
      </w:r>
      <w:r>
        <w:rPr>
          <w:rFonts w:hint="default" w:ascii="Times New Roman" w:hAnsi="Times New Roman" w:eastAsia="宋体" w:cs="Times New Roman"/>
          <w:kern w:val="0"/>
          <w:szCs w:val="22"/>
        </w:rPr>
        <w:t>总氮溶液标准物质，相对扩展不确定度不大于3%</w:t>
      </w:r>
      <w:r>
        <w:rPr>
          <w:rFonts w:hint="default" w:ascii="Times New Roman" w:hAnsi="Times New Roman" w:eastAsia="宋体" w:cs="Times New Roman"/>
          <w:kern w:val="0"/>
          <w:szCs w:val="22"/>
          <w:lang w:eastAsia="zh-CN"/>
        </w:rPr>
        <w:t>（</w:t>
      </w:r>
      <w:r>
        <w:rPr>
          <w:rFonts w:hint="default" w:ascii="Times New Roman" w:hAnsi="Times New Roman" w:eastAsia="宋体" w:cs="Times New Roman"/>
          <w:i/>
          <w:kern w:val="0"/>
          <w:szCs w:val="22"/>
        </w:rPr>
        <w:t>k</w:t>
      </w:r>
      <w:r>
        <w:rPr>
          <w:rFonts w:hint="default" w:ascii="Times New Roman" w:hAnsi="Times New Roman" w:eastAsia="宋体" w:cs="Times New Roman"/>
          <w:kern w:val="0"/>
          <w:szCs w:val="22"/>
        </w:rPr>
        <w:t>=2</w:t>
      </w:r>
      <w:r>
        <w:rPr>
          <w:rFonts w:hint="default" w:ascii="Times New Roman" w:hAnsi="Times New Roman" w:eastAsia="宋体" w:cs="Times New Roman"/>
          <w:kern w:val="0"/>
          <w:szCs w:val="22"/>
          <w:lang w:eastAsia="zh-CN"/>
        </w:rPr>
        <w:t>）</w:t>
      </w:r>
      <w:r>
        <w:rPr>
          <w:rFonts w:hint="default" w:ascii="Times New Roman" w:hAnsi="Times New Roman" w:eastAsia="宋体" w:cs="Times New Roman"/>
          <w:kern w:val="0"/>
          <w:szCs w:val="22"/>
        </w:rPr>
        <w:t>；</w:t>
      </w:r>
    </w:p>
    <w:p>
      <w:pPr>
        <w:keepNext w:val="0"/>
        <w:keepLines w:val="0"/>
        <w:widowControl/>
        <w:suppressLineNumbers w:val="0"/>
        <w:spacing w:line="360" w:lineRule="auto"/>
        <w:ind w:firstLine="200"/>
        <w:jc w:val="left"/>
        <w:rPr>
          <w:rFonts w:hint="default" w:ascii="Times New Roman" w:hAnsi="Times New Roman" w:eastAsia="宋体" w:cs="Times New Roman"/>
          <w:kern w:val="0"/>
          <w:szCs w:val="22"/>
          <w:lang w:val="en-US" w:eastAsia="zh-CN"/>
        </w:rPr>
      </w:pPr>
      <w:r>
        <w:rPr>
          <w:rFonts w:hint="default" w:ascii="Times New Roman" w:hAnsi="Times New Roman" w:eastAsia="宋体" w:cs="Times New Roman"/>
          <w:kern w:val="0"/>
          <w:szCs w:val="22"/>
          <w:lang w:val="en-US" w:eastAsia="zh-CN"/>
        </w:rPr>
        <w:t>e）氯化钠标准物质，含量不小于99.99%，扩展不确定度</w:t>
      </w:r>
      <w:r>
        <w:rPr>
          <w:rFonts w:hint="default" w:ascii="Times New Roman" w:hAnsi="Times New Roman" w:eastAsia="宋体" w:cs="Times New Roman"/>
          <w:i/>
          <w:iCs/>
          <w:kern w:val="0"/>
          <w:szCs w:val="22"/>
          <w:lang w:val="en-US" w:eastAsia="zh-CN"/>
        </w:rPr>
        <w:t>U</w:t>
      </w:r>
      <w:r>
        <w:rPr>
          <w:rFonts w:hint="default" w:ascii="Times New Roman" w:hAnsi="Times New Roman" w:eastAsia="宋体" w:cs="Times New Roman"/>
          <w:kern w:val="0"/>
          <w:szCs w:val="22"/>
          <w:lang w:val="en-US" w:eastAsia="zh-CN"/>
        </w:rPr>
        <w:t>不大于0.01%（</w:t>
      </w:r>
      <w:r>
        <w:rPr>
          <w:rFonts w:hint="default" w:ascii="Times New Roman" w:hAnsi="Times New Roman" w:eastAsia="宋体" w:cs="Times New Roman"/>
          <w:i/>
          <w:iCs/>
          <w:kern w:val="0"/>
          <w:szCs w:val="22"/>
          <w:lang w:val="en-US" w:eastAsia="zh-CN"/>
        </w:rPr>
        <w:t>k</w:t>
      </w:r>
      <w:r>
        <w:rPr>
          <w:rFonts w:hint="default" w:ascii="Times New Roman" w:hAnsi="Times New Roman" w:eastAsia="宋体" w:cs="Times New Roman"/>
          <w:kern w:val="0"/>
          <w:szCs w:val="22"/>
          <w:lang w:val="en-US" w:eastAsia="zh-CN"/>
        </w:rPr>
        <w:t>=2）。</w:t>
      </w:r>
    </w:p>
    <w:p>
      <w:pPr>
        <w:widowControl/>
        <w:bidi w:val="0"/>
        <w:spacing w:line="360" w:lineRule="auto"/>
        <w:ind w:left="0" w:leftChars="0" w:firstLine="0" w:firstLineChars="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6.2.2  校准设备</w:t>
      </w:r>
    </w:p>
    <w:p>
      <w:pPr>
        <w:widowControl/>
        <w:spacing w:line="360" w:lineRule="auto"/>
        <w:ind w:firstLine="480"/>
        <w:jc w:val="left"/>
        <w:rPr>
          <w:rFonts w:hint="default" w:ascii="Times New Roman" w:hAnsi="Times New Roman" w:eastAsia="宋体" w:cs="Times New Roman"/>
          <w:kern w:val="0"/>
          <w:szCs w:val="22"/>
        </w:rPr>
      </w:pPr>
      <w:r>
        <w:rPr>
          <w:rFonts w:hint="default" w:ascii="Times New Roman" w:hAnsi="Times New Roman" w:eastAsia="宋体" w:cs="Times New Roman"/>
          <w:color w:val="000000"/>
          <w:kern w:val="0"/>
          <w:szCs w:val="22"/>
        </w:rPr>
        <w:t>a）</w:t>
      </w:r>
      <w:r>
        <w:rPr>
          <w:rFonts w:hint="default" w:ascii="Times New Roman" w:hAnsi="Times New Roman" w:eastAsia="宋体" w:cs="Times New Roman"/>
          <w:kern w:val="0"/>
          <w:szCs w:val="22"/>
        </w:rPr>
        <w:t>电子秒表：分辨率0.01s；</w:t>
      </w:r>
    </w:p>
    <w:p>
      <w:pPr>
        <w:widowControl/>
        <w:spacing w:line="360" w:lineRule="auto"/>
        <w:ind w:firstLine="480"/>
        <w:jc w:val="left"/>
        <w:rPr>
          <w:rFonts w:hint="default" w:ascii="Times New Roman" w:hAnsi="Times New Roman" w:eastAsia="宋体" w:cs="Times New Roman"/>
          <w:color w:val="auto"/>
          <w:kern w:val="0"/>
          <w:szCs w:val="22"/>
        </w:rPr>
      </w:pPr>
      <w:r>
        <w:rPr>
          <w:rFonts w:hint="default" w:ascii="Times New Roman" w:hAnsi="Times New Roman" w:eastAsia="宋体" w:cs="Times New Roman"/>
          <w:color w:val="000000"/>
          <w:kern w:val="0"/>
          <w:szCs w:val="22"/>
        </w:rPr>
        <w:t>b）</w:t>
      </w:r>
      <w:r>
        <w:rPr>
          <w:rFonts w:hint="default" w:ascii="Times New Roman" w:hAnsi="Times New Roman" w:eastAsia="宋体" w:cs="Times New Roman"/>
          <w:kern w:val="0"/>
          <w:szCs w:val="22"/>
        </w:rPr>
        <w:t>温度计：测量范</w:t>
      </w:r>
      <w:r>
        <w:rPr>
          <w:rFonts w:hint="default" w:ascii="Times New Roman" w:hAnsi="Times New Roman" w:eastAsia="宋体" w:cs="Times New Roman"/>
          <w:color w:val="auto"/>
          <w:kern w:val="0"/>
          <w:szCs w:val="22"/>
        </w:rPr>
        <w:t>围</w:t>
      </w:r>
      <w:r>
        <w:rPr>
          <w:rFonts w:hint="default" w:ascii="Times New Roman" w:hAnsi="Times New Roman" w:eastAsia="宋体" w:cs="Times New Roman"/>
          <w:color w:val="auto"/>
          <w:kern w:val="0"/>
          <w:szCs w:val="22"/>
          <w:lang w:val="en-US" w:eastAsia="zh-CN"/>
        </w:rPr>
        <w:t>不小于</w:t>
      </w:r>
      <w:r>
        <w:rPr>
          <w:rFonts w:hint="default" w:ascii="Times New Roman" w:hAnsi="Times New Roman" w:eastAsia="宋体" w:cs="Times New Roman"/>
          <w:color w:val="auto"/>
          <w:kern w:val="0"/>
          <w:szCs w:val="22"/>
        </w:rPr>
        <w:t>100℃～200℃</w:t>
      </w:r>
      <w:r>
        <w:rPr>
          <w:rFonts w:hint="default" w:ascii="Times New Roman" w:hAnsi="Times New Roman" w:eastAsia="宋体" w:cs="Times New Roman"/>
          <w:color w:val="auto"/>
          <w:kern w:val="0"/>
          <w:szCs w:val="22"/>
          <w:lang w:eastAsia="zh-CN"/>
        </w:rPr>
        <w:t>，</w:t>
      </w:r>
      <w:r>
        <w:rPr>
          <w:rFonts w:hint="default" w:ascii="Times New Roman" w:hAnsi="Times New Roman" w:eastAsia="宋体" w:cs="Times New Roman"/>
          <w:color w:val="auto"/>
          <w:kern w:val="0"/>
          <w:szCs w:val="22"/>
          <w:lang w:val="en-US" w:eastAsia="zh-CN"/>
        </w:rPr>
        <w:t>最大允许误差：±0.5℃</w:t>
      </w:r>
      <w:r>
        <w:rPr>
          <w:rFonts w:hint="default" w:ascii="Times New Roman" w:hAnsi="Times New Roman" w:eastAsia="宋体" w:cs="Times New Roman"/>
          <w:color w:val="auto"/>
          <w:kern w:val="0"/>
          <w:szCs w:val="22"/>
        </w:rPr>
        <w:t>；</w:t>
      </w:r>
    </w:p>
    <w:p>
      <w:pPr>
        <w:widowControl/>
        <w:spacing w:line="360" w:lineRule="auto"/>
        <w:ind w:firstLine="480"/>
        <w:jc w:val="left"/>
        <w:rPr>
          <w:rFonts w:hint="default" w:ascii="Times New Roman" w:hAnsi="Times New Roman" w:eastAsia="宋体" w:cs="Times New Roman"/>
          <w:kern w:val="0"/>
          <w:szCs w:val="22"/>
        </w:rPr>
      </w:pPr>
      <w:r>
        <w:rPr>
          <w:rFonts w:hint="default" w:ascii="Times New Roman" w:hAnsi="Times New Roman" w:eastAsia="宋体" w:cs="Times New Roman"/>
          <w:color w:val="000000"/>
          <w:kern w:val="0"/>
          <w:szCs w:val="22"/>
        </w:rPr>
        <w:t>c）</w:t>
      </w:r>
      <w:r>
        <w:rPr>
          <w:rFonts w:hint="default" w:ascii="Times New Roman" w:hAnsi="Times New Roman" w:eastAsia="宋体" w:cs="Times New Roman"/>
          <w:kern w:val="0"/>
          <w:szCs w:val="22"/>
        </w:rPr>
        <w:t>单标线移液管、容量瓶：A级；</w:t>
      </w:r>
    </w:p>
    <w:p>
      <w:pPr>
        <w:keepNext/>
        <w:keepLines/>
        <w:numPr>
          <w:ilvl w:val="0"/>
          <w:numId w:val="2"/>
        </w:numPr>
        <w:spacing w:before="168" w:beforeLines="50" w:after="168" w:afterLines="50" w:line="360" w:lineRule="auto"/>
        <w:ind w:left="0" w:firstLine="0" w:firstLineChars="0"/>
        <w:outlineLvl w:val="0"/>
        <w:rPr>
          <w:rFonts w:hint="default" w:ascii="Times New Roman" w:hAnsi="Times New Roman" w:eastAsia="黑体" w:cs="Times New Roman"/>
          <w:bCs/>
          <w:sz w:val="24"/>
          <w:szCs w:val="28"/>
          <w:lang w:val="en-US" w:eastAsia="zh-CN" w:bidi="ar-SA"/>
        </w:rPr>
      </w:pPr>
      <w:bookmarkStart w:id="56" w:name="_Toc23996"/>
      <w:bookmarkStart w:id="57" w:name="_Toc28455"/>
      <w:r>
        <w:rPr>
          <w:rFonts w:hint="default" w:ascii="Times New Roman" w:hAnsi="Times New Roman" w:eastAsia="黑体" w:cs="Times New Roman"/>
          <w:bCs/>
          <w:sz w:val="24"/>
          <w:szCs w:val="28"/>
          <w:lang w:val="en-US" w:eastAsia="zh-CN" w:bidi="ar-SA"/>
        </w:rPr>
        <w:t>校准项目和校准方法</w:t>
      </w:r>
      <w:bookmarkEnd w:id="56"/>
      <w:bookmarkEnd w:id="57"/>
    </w:p>
    <w:p>
      <w:pPr>
        <w:widowControl/>
        <w:spacing w:line="360" w:lineRule="auto"/>
        <w:ind w:firstLine="0" w:firstLineChars="0"/>
        <w:jc w:val="left"/>
        <w:outlineLvl w:val="2"/>
        <w:rPr>
          <w:rFonts w:hint="default" w:ascii="Times New Roman" w:hAnsi="Times New Roman" w:eastAsia="宋体" w:cs="Times New Roman"/>
          <w:kern w:val="0"/>
          <w:szCs w:val="22"/>
        </w:rPr>
      </w:pPr>
      <w:bookmarkStart w:id="58" w:name="_Toc174956870"/>
      <w:bookmarkStart w:id="59" w:name="_Toc174956837"/>
      <w:r>
        <w:rPr>
          <w:rFonts w:hint="default" w:ascii="Times New Roman" w:hAnsi="Times New Roman" w:eastAsia="宋体" w:cs="Times New Roman"/>
          <w:kern w:val="0"/>
          <w:szCs w:val="22"/>
        </w:rPr>
        <w:t>7.1  校准前检查</w:t>
      </w:r>
      <w:bookmarkEnd w:id="58"/>
      <w:bookmarkEnd w:id="59"/>
    </w:p>
    <w:p>
      <w:pPr>
        <w:widowControl/>
        <w:spacing w:line="360" w:lineRule="auto"/>
        <w:ind w:firstLine="48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a）被校多参数水质测定仪外形结构完好，外露件等不应损坏或脱落，机壳、端钮等不应有影响正常工作的机械碰伤，按键无卡死或接触不良的现象；</w:t>
      </w:r>
    </w:p>
    <w:p>
      <w:pPr>
        <w:widowControl/>
        <w:spacing w:line="360" w:lineRule="auto"/>
        <w:ind w:firstLine="48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b）被校多参数水质测定仪产品名称、制造厂家、仪器型号和编号等均应有明确标记；</w:t>
      </w:r>
    </w:p>
    <w:p>
      <w:pPr>
        <w:widowControl/>
        <w:spacing w:line="360" w:lineRule="auto"/>
        <w:ind w:firstLine="48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c）供电电压和频率标志应正确无误；</w:t>
      </w:r>
    </w:p>
    <w:p>
      <w:pPr>
        <w:widowControl/>
        <w:spacing w:line="360" w:lineRule="auto"/>
        <w:ind w:firstLine="48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d）按照被校多参数水质测定仪使用说明书的要求进行静置和预热</w:t>
      </w:r>
      <w:r>
        <w:rPr>
          <w:rFonts w:hint="default" w:ascii="Times New Roman" w:hAnsi="Times New Roman" w:eastAsia="宋体" w:cs="Times New Roman"/>
          <w:kern w:val="0"/>
          <w:szCs w:val="22"/>
          <w:lang w:eastAsia="zh-CN"/>
        </w:rPr>
        <w:t>，</w:t>
      </w:r>
      <w:r>
        <w:rPr>
          <w:rFonts w:hint="default" w:ascii="Times New Roman" w:hAnsi="Times New Roman" w:eastAsia="宋体" w:cs="Times New Roman"/>
          <w:kern w:val="0"/>
          <w:szCs w:val="22"/>
          <w:lang w:val="en-US" w:eastAsia="zh-CN"/>
        </w:rPr>
        <w:t>如有需要，按照</w:t>
      </w:r>
      <w:r>
        <w:rPr>
          <w:rFonts w:hint="default" w:ascii="Times New Roman" w:hAnsi="Times New Roman" w:eastAsia="宋体" w:cs="Times New Roman"/>
          <w:strike w:val="0"/>
          <w:dstrike w:val="0"/>
          <w:color w:val="auto"/>
          <w:kern w:val="0"/>
          <w:szCs w:val="22"/>
        </w:rPr>
        <w:t>说明书要求对仪器校准</w:t>
      </w:r>
      <w:r>
        <w:rPr>
          <w:rFonts w:hint="default" w:ascii="Times New Roman" w:hAnsi="Times New Roman" w:eastAsia="宋体" w:cs="Times New Roman"/>
          <w:kern w:val="0"/>
          <w:szCs w:val="22"/>
        </w:rPr>
        <w:t>。</w:t>
      </w:r>
    </w:p>
    <w:p>
      <w:pPr>
        <w:widowControl/>
        <w:spacing w:line="360" w:lineRule="auto"/>
        <w:ind w:firstLine="0" w:firstLineChars="0"/>
        <w:jc w:val="left"/>
        <w:outlineLvl w:val="2"/>
        <w:rPr>
          <w:rFonts w:hint="default" w:ascii="Times New Roman" w:hAnsi="Times New Roman" w:eastAsia="宋体" w:cs="Times New Roman"/>
          <w:color w:val="000000"/>
          <w:kern w:val="0"/>
          <w:szCs w:val="22"/>
        </w:rPr>
      </w:pPr>
      <w:r>
        <w:rPr>
          <w:rFonts w:hint="default" w:ascii="Times New Roman" w:hAnsi="Times New Roman" w:eastAsia="宋体" w:cs="Times New Roman"/>
          <w:color w:val="auto"/>
          <w:kern w:val="0"/>
          <w:szCs w:val="22"/>
        </w:rPr>
        <w:t>7.2</w:t>
      </w:r>
      <w:r>
        <w:rPr>
          <w:rFonts w:hint="default" w:ascii="Times New Roman" w:hAnsi="Times New Roman" w:eastAsia="宋体" w:cs="Times New Roman"/>
          <w:color w:val="auto"/>
          <w:kern w:val="0"/>
          <w:szCs w:val="22"/>
          <w:lang w:val="en-US" w:eastAsia="zh-CN"/>
        </w:rPr>
        <w:t xml:space="preserve"> </w:t>
      </w:r>
      <w:r>
        <w:rPr>
          <w:rFonts w:hint="default" w:ascii="Times New Roman" w:hAnsi="Times New Roman" w:eastAsia="宋体" w:cs="Times New Roman"/>
          <w:color w:val="auto"/>
          <w:kern w:val="0"/>
          <w:szCs w:val="22"/>
        </w:rPr>
        <w:t xml:space="preserve"> </w:t>
      </w:r>
      <w:r>
        <w:rPr>
          <w:rFonts w:hint="default" w:ascii="Times New Roman" w:hAnsi="Times New Roman" w:eastAsia="宋体" w:cs="Times New Roman"/>
          <w:color w:val="auto"/>
          <w:kern w:val="0"/>
          <w:szCs w:val="22"/>
          <w:lang w:val="en-US" w:eastAsia="zh-CN"/>
        </w:rPr>
        <w:t>消解</w:t>
      </w:r>
      <w:r>
        <w:rPr>
          <w:rFonts w:hint="default" w:ascii="Times New Roman" w:hAnsi="Times New Roman" w:eastAsia="宋体" w:cs="Times New Roman"/>
          <w:color w:val="000000"/>
          <w:kern w:val="0"/>
          <w:szCs w:val="22"/>
        </w:rPr>
        <w:t>温度示值误差和</w:t>
      </w:r>
      <w:r>
        <w:rPr>
          <w:rFonts w:hint="default" w:ascii="Times New Roman" w:hAnsi="Times New Roman" w:eastAsia="宋体" w:cs="Times New Roman"/>
          <w:color w:val="000000"/>
          <w:kern w:val="0"/>
          <w:szCs w:val="22"/>
          <w:lang w:val="en-US" w:eastAsia="zh-CN"/>
        </w:rPr>
        <w:t>消解温度</w:t>
      </w:r>
      <w:r>
        <w:rPr>
          <w:rFonts w:hint="default" w:ascii="Times New Roman" w:hAnsi="Times New Roman" w:eastAsia="宋体" w:cs="Times New Roman"/>
          <w:color w:val="000000"/>
          <w:kern w:val="0"/>
          <w:szCs w:val="22"/>
        </w:rPr>
        <w:t>均匀性</w:t>
      </w:r>
    </w:p>
    <w:p>
      <w:pPr>
        <w:widowControl/>
        <w:spacing w:line="360" w:lineRule="auto"/>
        <w:ind w:firstLine="480" w:firstLineChars="200"/>
        <w:jc w:val="left"/>
        <w:outlineLvl w:val="2"/>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szCs w:val="22"/>
        </w:rPr>
        <w:t>消解炉预热1h后，</w:t>
      </w:r>
      <w:r>
        <w:rPr>
          <w:rFonts w:hint="default" w:ascii="Times New Roman" w:hAnsi="Times New Roman" w:eastAsia="宋体" w:cs="Times New Roman"/>
          <w:color w:val="000000"/>
          <w:kern w:val="0"/>
          <w:szCs w:val="22"/>
          <w:lang w:eastAsia="zh-CN"/>
        </w:rPr>
        <w:t>根据不同的校准项目选择适当的温度点，</w:t>
      </w:r>
      <w:r>
        <w:rPr>
          <w:rFonts w:hint="default" w:ascii="Times New Roman" w:hAnsi="Times New Roman" w:eastAsia="宋体" w:cs="Times New Roman"/>
          <w:color w:val="000000"/>
          <w:kern w:val="0"/>
          <w:szCs w:val="22"/>
        </w:rPr>
        <w:t>均匀分布选取</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lang w:val="en-US" w:eastAsia="zh-CN"/>
        </w:rPr>
        <w:t>6~9</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rPr>
        <w:t>个消解孔</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rPr>
        <w:t>将温度计分别插入消解孔中，待温度稳定后，间隔1min读取一个数</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rPr>
        <w:t>共读取3次，求其算术平均值</w:t>
      </w:r>
      <w:r>
        <w:rPr>
          <w:rFonts w:hint="default" w:ascii="Times New Roman" w:hAnsi="Times New Roman" w:eastAsia="宋体" w:cs="Times New Roman"/>
          <w:color w:val="000000"/>
          <w:kern w:val="0"/>
          <w:position w:val="-12"/>
          <w:szCs w:val="22"/>
        </w:rPr>
        <w:object>
          <v:shape id="_x0000_i1025" o:spt="75" type="#_x0000_t75" style="height:18pt;width:11pt;" o:ole="t" filled="f" o:preferrelative="t" stroked="f" coordsize="21600,21600">
            <v:path/>
            <v:fill on="f" focussize="0,0"/>
            <v:stroke on="f"/>
            <v:imagedata r:id="rId21" o:title=""/>
            <o:lock v:ext="edit" aspectratio="t"/>
            <w10:wrap type="none"/>
            <w10:anchorlock/>
          </v:shape>
          <o:OLEObject Type="Embed" ProgID="Equation.KSEE3" ShapeID="_x0000_i1025" DrawAspect="Content" ObjectID="_1468075725" r:id="rId20">
            <o:LockedField>false</o:LockedField>
          </o:OLEObject>
        </w:object>
      </w:r>
      <w:r>
        <w:rPr>
          <w:rFonts w:hint="default" w:ascii="Times New Roman" w:hAnsi="Times New Roman" w:eastAsia="宋体" w:cs="Times New Roman"/>
          <w:color w:val="000000"/>
          <w:kern w:val="0"/>
          <w:szCs w:val="22"/>
        </w:rPr>
        <w:t>。按式（1</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rPr>
        <w:t>、式（</w:t>
      </w:r>
      <w:r>
        <w:rPr>
          <w:rFonts w:hint="default" w:ascii="Times New Roman" w:hAnsi="Times New Roman" w:eastAsia="宋体" w:cs="Times New Roman"/>
          <w:color w:val="000000"/>
          <w:kern w:val="0"/>
          <w:szCs w:val="22"/>
          <w:lang w:val="en-US" w:eastAsia="zh-CN"/>
        </w:rPr>
        <w:t>2</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rPr>
        <w:t>求温度示值误差（</w:t>
      </w:r>
      <w:r>
        <w:rPr>
          <w:rFonts w:hint="default" w:ascii="Times New Roman" w:hAnsi="Times New Roman" w:eastAsia="宋体" w:cs="Times New Roman"/>
          <w:color w:val="000000"/>
          <w:kern w:val="0"/>
          <w:position w:val="-4"/>
          <w:szCs w:val="22"/>
        </w:rPr>
        <w:object>
          <v:shape id="_x0000_i1026" o:spt="75" type="#_x0000_t75" style="height:13pt;width:19pt;" o:ole="t" filled="f" o:preferrelative="t" stroked="f" coordsize="21600,21600">
            <v:path/>
            <v:fill on="f" focussize="0,0"/>
            <v:stroke on="f"/>
            <v:imagedata r:id="rId23" o:title=""/>
            <o:lock v:ext="edit" aspectratio="t"/>
            <w10:wrap type="none"/>
            <w10:anchorlock/>
          </v:shape>
          <o:OLEObject Type="Embed" ProgID="Equation.KSEE3" ShapeID="_x0000_i1026" DrawAspect="Content" ObjectID="_1468075726" r:id="rId22">
            <o:LockedField>false</o:LockedField>
          </o:OLEObject>
        </w:objec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rPr>
        <w:t>和</w:t>
      </w:r>
      <w:r>
        <w:rPr>
          <w:rFonts w:hint="default" w:ascii="Times New Roman" w:hAnsi="Times New Roman" w:eastAsia="宋体" w:cs="Times New Roman"/>
          <w:color w:val="000000"/>
          <w:kern w:val="0"/>
          <w:szCs w:val="22"/>
          <w:lang w:val="en-US" w:eastAsia="zh-CN"/>
        </w:rPr>
        <w:t>消解温度</w:t>
      </w:r>
      <w:r>
        <w:rPr>
          <w:rFonts w:hint="default" w:ascii="Times New Roman" w:hAnsi="Times New Roman" w:eastAsia="宋体" w:cs="Times New Roman"/>
          <w:color w:val="000000"/>
          <w:kern w:val="0"/>
          <w:szCs w:val="22"/>
        </w:rPr>
        <w:t>均匀性（</w:t>
      </w:r>
      <w:r>
        <w:rPr>
          <w:rFonts w:hint="default" w:ascii="Times New Roman" w:hAnsi="Times New Roman" w:eastAsia="宋体" w:cs="Times New Roman"/>
          <w:i/>
          <w:iCs/>
          <w:color w:val="000000"/>
          <w:kern w:val="0"/>
          <w:szCs w:val="22"/>
        </w:rPr>
        <w:t>W</w:t>
      </w:r>
      <w:r>
        <w:rPr>
          <w:rFonts w:hint="default" w:ascii="Times New Roman" w:hAnsi="Times New Roman" w:eastAsia="宋体" w:cs="Times New Roman"/>
          <w:color w:val="000000"/>
          <w:kern w:val="0"/>
          <w:szCs w:val="22"/>
        </w:rPr>
        <w:t>)。</w:t>
      </w:r>
    </w:p>
    <w:p>
      <w:pPr>
        <w:widowControl/>
        <w:spacing w:line="360" w:lineRule="auto"/>
        <w:ind w:firstLine="0" w:firstLineChars="0"/>
        <w:jc w:val="right"/>
        <w:outlineLvl w:val="2"/>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position w:val="-12"/>
          <w:szCs w:val="22"/>
        </w:rPr>
        <w:object>
          <v:shape id="_x0000_i1027" o:spt="75" type="#_x0000_t75" style="height:20pt;width:59pt;" o:ole="t" filled="f" o:preferrelative="t" stroked="f" coordsize="21600,21600">
            <v:path/>
            <v:fill on="f" focussize="0,0"/>
            <v:stroke on="f"/>
            <v:imagedata r:id="rId25" o:title=""/>
            <o:lock v:ext="edit" aspectratio="t"/>
            <w10:wrap type="none"/>
            <w10:anchorlock/>
          </v:shape>
          <o:OLEObject Type="Embed" ProgID="Equation.KSEE3" ShapeID="_x0000_i1027" DrawAspect="Content" ObjectID="_1468075727" r:id="rId24">
            <o:LockedField>false</o:LockedField>
          </o:OLEObject>
        </w:object>
      </w:r>
      <w:r>
        <w:rPr>
          <w:rFonts w:hint="default" w:ascii="Times New Roman" w:hAnsi="Times New Roman" w:eastAsia="宋体" w:cs="Times New Roman"/>
          <w:color w:val="000000"/>
          <w:kern w:val="0"/>
          <w:position w:val="-12"/>
          <w:szCs w:val="22"/>
          <w:lang w:val="en-US" w:eastAsia="zh-CN"/>
        </w:rPr>
        <w:tab/>
      </w:r>
      <w:r>
        <w:rPr>
          <w:rFonts w:hint="default" w:ascii="Times New Roman" w:hAnsi="Times New Roman" w:eastAsia="宋体" w:cs="Times New Roman"/>
          <w:color w:val="000000"/>
          <w:kern w:val="0"/>
          <w:position w:val="-12"/>
          <w:szCs w:val="22"/>
          <w:lang w:val="en-US" w:eastAsia="zh-CN"/>
        </w:rPr>
        <w:tab/>
      </w:r>
      <w:r>
        <w:rPr>
          <w:rFonts w:hint="default" w:ascii="Times New Roman" w:hAnsi="Times New Roman" w:eastAsia="宋体" w:cs="Times New Roman"/>
          <w:color w:val="000000"/>
          <w:kern w:val="0"/>
          <w:position w:val="-12"/>
          <w:szCs w:val="22"/>
          <w:lang w:val="en-US" w:eastAsia="zh-CN"/>
        </w:rPr>
        <w:tab/>
      </w:r>
      <w:r>
        <w:rPr>
          <w:rFonts w:hint="default" w:ascii="Times New Roman" w:hAnsi="Times New Roman" w:eastAsia="宋体" w:cs="Times New Roman"/>
          <w:color w:val="000000"/>
          <w:kern w:val="0"/>
          <w:position w:val="-12"/>
          <w:szCs w:val="22"/>
          <w:lang w:val="en-US" w:eastAsia="zh-CN"/>
        </w:rPr>
        <w:tab/>
      </w:r>
      <w:r>
        <w:rPr>
          <w:rFonts w:hint="default" w:ascii="Times New Roman" w:hAnsi="Times New Roman" w:eastAsia="宋体" w:cs="Times New Roman"/>
          <w:color w:val="000000"/>
          <w:kern w:val="0"/>
          <w:position w:val="-12"/>
          <w:szCs w:val="22"/>
          <w:lang w:val="en-US" w:eastAsia="zh-CN"/>
        </w:rPr>
        <w:tab/>
      </w:r>
      <w:r>
        <w:rPr>
          <w:rFonts w:hint="default" w:ascii="Times New Roman" w:hAnsi="Times New Roman" w:eastAsia="宋体" w:cs="Times New Roman"/>
          <w:color w:val="000000"/>
          <w:kern w:val="0"/>
          <w:position w:val="-12"/>
          <w:szCs w:val="22"/>
          <w:lang w:val="en-US" w:eastAsia="zh-CN"/>
        </w:rPr>
        <w:tab/>
      </w:r>
      <w:r>
        <w:rPr>
          <w:rFonts w:hint="default" w:ascii="Times New Roman" w:hAnsi="Times New Roman" w:eastAsia="宋体" w:cs="Times New Roman"/>
          <w:color w:val="000000"/>
          <w:kern w:val="0"/>
          <w:position w:val="-12"/>
          <w:szCs w:val="22"/>
          <w:lang w:val="en-US" w:eastAsia="zh-CN"/>
        </w:rPr>
        <w:tab/>
      </w:r>
      <w:r>
        <w:rPr>
          <w:rFonts w:hint="default" w:ascii="Times New Roman" w:hAnsi="Times New Roman" w:eastAsia="宋体" w:cs="Times New Roman"/>
          <w:color w:val="000000"/>
          <w:kern w:val="0"/>
          <w:position w:val="-12"/>
          <w:szCs w:val="22"/>
          <w:lang w:val="en-US" w:eastAsia="zh-CN"/>
        </w:rPr>
        <w:tab/>
      </w:r>
      <w:r>
        <w:rPr>
          <w:rFonts w:hint="default" w:ascii="Times New Roman" w:hAnsi="Times New Roman" w:eastAsia="宋体" w:cs="Times New Roman"/>
          <w:color w:val="000000"/>
          <w:kern w:val="0"/>
          <w:szCs w:val="22"/>
          <w:lang w:val="en-US" w:eastAsia="zh-CN"/>
        </w:rPr>
        <w:t>…………</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rPr>
        <w:t>1</w:t>
      </w:r>
      <w:r>
        <w:rPr>
          <w:rFonts w:hint="default" w:ascii="Times New Roman" w:hAnsi="Times New Roman" w:eastAsia="宋体" w:cs="Times New Roman"/>
          <w:color w:val="000000"/>
          <w:kern w:val="0"/>
          <w:szCs w:val="22"/>
          <w:lang w:eastAsia="zh-CN"/>
        </w:rPr>
        <w:t>）</w:t>
      </w:r>
    </w:p>
    <w:p>
      <w:pPr>
        <w:widowControl/>
        <w:spacing w:line="360" w:lineRule="auto"/>
        <w:ind w:firstLine="0" w:firstLineChars="0"/>
        <w:jc w:val="left"/>
        <w:outlineLvl w:val="2"/>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szCs w:val="22"/>
        </w:rPr>
        <w:t>式中</w:t>
      </w:r>
    </w:p>
    <w:p>
      <w:pPr>
        <w:keepNext w:val="0"/>
        <w:keepLines w:val="0"/>
        <w:pageBreakBefore w:val="0"/>
        <w:widowControl/>
        <w:kinsoku/>
        <w:wordWrap/>
        <w:overflowPunct/>
        <w:topLinePunct w:val="0"/>
        <w:autoSpaceDE/>
        <w:autoSpaceDN/>
        <w:bidi w:val="0"/>
        <w:adjustRightInd/>
        <w:snapToGrid/>
        <w:spacing w:line="360" w:lineRule="auto"/>
        <w:ind w:leftChars="0" w:firstLine="480" w:firstLineChars="200"/>
        <w:jc w:val="left"/>
        <w:textAlignment w:val="auto"/>
        <w:outlineLvl w:val="2"/>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position w:val="-4"/>
          <w:szCs w:val="22"/>
        </w:rPr>
        <w:object>
          <v:shape id="_x0000_i1028" o:spt="75" type="#_x0000_t75" style="height:13pt;width:19pt;" o:ole="t" filled="f" o:preferrelative="t" stroked="f" coordsize="21600,21600">
            <v:path/>
            <v:fill on="f" focussize="0,0"/>
            <v:stroke on="f"/>
            <v:imagedata r:id="rId27" o:title=""/>
            <o:lock v:ext="edit" aspectratio="t"/>
            <w10:wrap type="none"/>
            <w10:anchorlock/>
          </v:shape>
          <o:OLEObject Type="Embed" ProgID="Equation.KSEE3" ShapeID="_x0000_i1028" DrawAspect="Content" ObjectID="_1468075728" r:id="rId26">
            <o:LockedField>false</o:LockedField>
          </o:OLEObject>
        </w:object>
      </w:r>
      <w:r>
        <w:rPr>
          <w:rFonts w:hint="default" w:ascii="Times New Roman" w:hAnsi="Times New Roman" w:eastAsia="宋体" w:cs="Times New Roman"/>
          <w:color w:val="000000"/>
          <w:kern w:val="0"/>
          <w:position w:val="-12"/>
          <w:szCs w:val="22"/>
          <w:lang w:val="en-US" w:eastAsia="zh-CN"/>
        </w:rPr>
        <w:t xml:space="preserve">  </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auto"/>
          <w:kern w:val="0"/>
          <w:szCs w:val="22"/>
          <w:lang w:val="en-US" w:eastAsia="zh-CN"/>
        </w:rPr>
        <w:t>消解</w:t>
      </w:r>
      <w:r>
        <w:rPr>
          <w:rFonts w:hint="default" w:ascii="Times New Roman" w:hAnsi="Times New Roman" w:eastAsia="宋体" w:cs="Times New Roman"/>
          <w:color w:val="000000"/>
          <w:kern w:val="0"/>
          <w:szCs w:val="22"/>
        </w:rPr>
        <w:t>温度示值误差，</w:t>
      </w:r>
      <w:r>
        <w:rPr>
          <w:rFonts w:hint="default" w:ascii="Times New Roman" w:hAnsi="Times New Roman" w:eastAsia="宋体" w:cs="Times New Roman"/>
          <w:color w:val="000000"/>
          <w:kern w:val="0"/>
          <w:szCs w:val="22"/>
          <w:lang w:val="en-US" w:eastAsia="zh-CN"/>
        </w:rPr>
        <w:t>℃</w:t>
      </w:r>
      <w:r>
        <w:rPr>
          <w:rFonts w:hint="default" w:ascii="Times New Roman" w:hAnsi="Times New Roman" w:eastAsia="宋体" w:cs="Times New Roman"/>
          <w:color w:val="000000"/>
          <w:kern w:val="0"/>
          <w:szCs w:val="22"/>
        </w:rPr>
        <w:t>;</w:t>
      </w:r>
    </w:p>
    <w:p>
      <w:pPr>
        <w:keepNext w:val="0"/>
        <w:keepLines w:val="0"/>
        <w:pageBreakBefore w:val="0"/>
        <w:widowControl/>
        <w:kinsoku/>
        <w:wordWrap/>
        <w:overflowPunct/>
        <w:topLinePunct w:val="0"/>
        <w:autoSpaceDE/>
        <w:autoSpaceDN/>
        <w:bidi w:val="0"/>
        <w:adjustRightInd/>
        <w:snapToGrid/>
        <w:spacing w:line="360" w:lineRule="auto"/>
        <w:ind w:leftChars="0" w:firstLine="480" w:firstLineChars="200"/>
        <w:jc w:val="left"/>
        <w:textAlignment w:val="auto"/>
        <w:outlineLvl w:val="2"/>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position w:val="-12"/>
          <w:szCs w:val="22"/>
        </w:rPr>
        <w:object>
          <v:shape id="_x0000_i1029" o:spt="75" type="#_x0000_t75" style="height:18pt;width:13pt;" o:ole="t" filled="f" o:preferrelative="t" stroked="f" coordsize="21600,21600">
            <v:path/>
            <v:fill on="f" focussize="0,0"/>
            <v:stroke on="f"/>
            <v:imagedata r:id="rId29" o:title=""/>
            <o:lock v:ext="edit" aspectratio="t"/>
            <w10:wrap type="none"/>
            <w10:anchorlock/>
          </v:shape>
          <o:OLEObject Type="Embed" ProgID="Equation.KSEE3" ShapeID="_x0000_i1029" DrawAspect="Content" ObjectID="_1468075729" r:id="rId28">
            <o:LockedField>false</o:LockedField>
          </o:OLEObject>
        </w:object>
      </w:r>
      <w:r>
        <w:rPr>
          <w:rFonts w:hint="default" w:ascii="Times New Roman" w:hAnsi="Times New Roman" w:eastAsia="宋体" w:cs="Times New Roman"/>
          <w:color w:val="000000"/>
          <w:kern w:val="0"/>
          <w:position w:val="-12"/>
          <w:szCs w:val="22"/>
          <w:lang w:val="en-US" w:eastAsia="zh-CN"/>
        </w:rPr>
        <w:t xml:space="preserve">  </w:t>
      </w:r>
      <w:r>
        <w:rPr>
          <w:rFonts w:hint="eastAsia" w:ascii="Times New Roman" w:hAnsi="Times New Roman" w:eastAsia="宋体" w:cs="Times New Roman"/>
          <w:color w:val="000000"/>
          <w:kern w:val="0"/>
          <w:position w:val="-12"/>
          <w:szCs w:val="22"/>
          <w:lang w:val="en-US" w:eastAsia="zh-CN"/>
        </w:rPr>
        <w:t xml:space="preserve"> </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rPr>
        <w:t>消解炉的设定温度，</w:t>
      </w:r>
      <w:r>
        <w:rPr>
          <w:rFonts w:hint="default" w:ascii="Times New Roman" w:hAnsi="Times New Roman" w:eastAsia="宋体" w:cs="Times New Roman"/>
          <w:color w:val="000000"/>
          <w:kern w:val="0"/>
          <w:szCs w:val="22"/>
          <w:lang w:val="en-US" w:eastAsia="zh-CN"/>
        </w:rPr>
        <w:t>℃</w:t>
      </w:r>
      <w:r>
        <w:rPr>
          <w:rFonts w:hint="default" w:ascii="Times New Roman" w:hAnsi="Times New Roman" w:eastAsia="宋体" w:cs="Times New Roman"/>
          <w:color w:val="000000"/>
          <w:kern w:val="0"/>
          <w:szCs w:val="22"/>
        </w:rPr>
        <w:t>;</w:t>
      </w:r>
    </w:p>
    <w:p>
      <w:pPr>
        <w:keepNext w:val="0"/>
        <w:keepLines w:val="0"/>
        <w:pageBreakBefore w:val="0"/>
        <w:widowControl/>
        <w:kinsoku/>
        <w:wordWrap/>
        <w:overflowPunct/>
        <w:topLinePunct w:val="0"/>
        <w:autoSpaceDE/>
        <w:autoSpaceDN/>
        <w:bidi w:val="0"/>
        <w:adjustRightInd/>
        <w:snapToGrid/>
        <w:spacing w:line="360" w:lineRule="auto"/>
        <w:ind w:leftChars="0" w:firstLine="480" w:firstLineChars="200"/>
        <w:jc w:val="left"/>
        <w:textAlignment w:val="auto"/>
        <w:outlineLvl w:val="2"/>
        <w:rPr>
          <w:rFonts w:hint="default" w:ascii="Times New Roman" w:hAnsi="Times New Roman" w:eastAsia="宋体" w:cs="Times New Roman"/>
          <w:color w:val="000000"/>
          <w:kern w:val="0"/>
          <w:szCs w:val="22"/>
          <w:lang w:eastAsia="zh-CN"/>
        </w:rPr>
      </w:pPr>
      <w:r>
        <w:rPr>
          <w:rFonts w:hint="default" w:ascii="Times New Roman" w:hAnsi="Times New Roman" w:eastAsia="宋体" w:cs="Times New Roman"/>
          <w:color w:val="000000"/>
          <w:kern w:val="0"/>
          <w:position w:val="-4"/>
          <w:szCs w:val="22"/>
        </w:rPr>
        <w:object>
          <v:shape id="_x0000_i1030" o:spt="75" type="#_x0000_t75" style="height:16pt;width:11pt;" o:ole="t" filled="f" o:preferrelative="t" stroked="f" coordsize="21600,21600">
            <v:path/>
            <v:fill on="f" focussize="0,0"/>
            <v:stroke on="f"/>
            <v:imagedata r:id="rId31" o:title=""/>
            <o:lock v:ext="edit" aspectratio="t"/>
            <w10:wrap type="none"/>
            <w10:anchorlock/>
          </v:shape>
          <o:OLEObject Type="Embed" ProgID="Equation.KSEE3" ShapeID="_x0000_i1030" DrawAspect="Content" ObjectID="_1468075730" r:id="rId30">
            <o:LockedField>false</o:LockedField>
          </o:OLEObject>
        </w:object>
      </w:r>
      <w:r>
        <w:rPr>
          <w:rFonts w:hint="default" w:ascii="Times New Roman" w:hAnsi="Times New Roman" w:eastAsia="宋体" w:cs="Times New Roman"/>
          <w:color w:val="000000"/>
          <w:kern w:val="0"/>
          <w:position w:val="-4"/>
          <w:szCs w:val="22"/>
          <w:lang w:val="en-US" w:eastAsia="zh-CN"/>
        </w:rPr>
        <w:t xml:space="preserve">  </w:t>
      </w:r>
      <w:r>
        <w:rPr>
          <w:rFonts w:hint="eastAsia" w:ascii="Times New Roman" w:hAnsi="Times New Roman" w:eastAsia="宋体" w:cs="Times New Roman"/>
          <w:color w:val="000000"/>
          <w:kern w:val="0"/>
          <w:position w:val="-4"/>
          <w:szCs w:val="22"/>
          <w:lang w:val="en-US" w:eastAsia="zh-CN"/>
        </w:rPr>
        <w:t xml:space="preserve"> </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lang w:val="en-US" w:eastAsia="zh-CN"/>
        </w:rPr>
        <w:t>各</w:t>
      </w:r>
      <w:r>
        <w:rPr>
          <w:rFonts w:hint="default" w:ascii="Times New Roman" w:hAnsi="Times New Roman" w:eastAsia="宋体" w:cs="Times New Roman"/>
          <w:color w:val="000000"/>
          <w:kern w:val="0"/>
          <w:szCs w:val="22"/>
        </w:rPr>
        <w:t>消解孔</w:t>
      </w:r>
      <w:r>
        <w:rPr>
          <w:rFonts w:hint="default" w:ascii="Times New Roman" w:hAnsi="Times New Roman" w:eastAsia="宋体" w:cs="Times New Roman"/>
          <w:color w:val="000000"/>
          <w:kern w:val="0"/>
          <w:szCs w:val="22"/>
          <w:lang w:val="en-US" w:eastAsia="zh-CN"/>
        </w:rPr>
        <w:t>测量温度</w:t>
      </w:r>
      <w:r>
        <w:rPr>
          <w:rFonts w:hint="default" w:ascii="Times New Roman" w:hAnsi="Times New Roman" w:eastAsia="宋体" w:cs="Times New Roman"/>
          <w:color w:val="000000"/>
          <w:kern w:val="0"/>
          <w:szCs w:val="22"/>
        </w:rPr>
        <w:t>的</w:t>
      </w:r>
      <w:r>
        <w:rPr>
          <w:rFonts w:hint="default" w:ascii="Times New Roman" w:hAnsi="Times New Roman" w:eastAsia="宋体" w:cs="Times New Roman"/>
          <w:color w:val="000000"/>
          <w:kern w:val="0"/>
          <w:szCs w:val="22"/>
          <w:lang w:val="en-US" w:eastAsia="zh-CN"/>
        </w:rPr>
        <w:t>平均值</w:t>
      </w:r>
      <w:r>
        <w:rPr>
          <w:rFonts w:hint="default" w:ascii="Times New Roman" w:hAnsi="Times New Roman" w:eastAsia="宋体" w:cs="Times New Roman"/>
          <w:color w:val="000000"/>
          <w:kern w:val="0"/>
          <w:szCs w:val="22"/>
        </w:rPr>
        <w:t>，</w:t>
      </w:r>
      <w:r>
        <w:rPr>
          <w:rFonts w:hint="default" w:ascii="Times New Roman" w:hAnsi="Times New Roman" w:eastAsia="宋体" w:cs="Times New Roman"/>
          <w:color w:val="000000"/>
          <w:kern w:val="0"/>
          <w:szCs w:val="22"/>
          <w:lang w:val="en-US" w:eastAsia="zh-CN"/>
        </w:rPr>
        <w:t>℃。</w:t>
      </w:r>
    </w:p>
    <w:p>
      <w:pPr>
        <w:widowControl/>
        <w:spacing w:line="360" w:lineRule="auto"/>
        <w:ind w:firstLine="0" w:firstLineChars="0"/>
        <w:jc w:val="right"/>
        <w:outlineLvl w:val="2"/>
        <w:rPr>
          <w:rFonts w:hint="default" w:ascii="Times New Roman" w:hAnsi="Times New Roman" w:eastAsia="宋体" w:cs="Times New Roman"/>
          <w:color w:val="000000"/>
          <w:kern w:val="0"/>
          <w:szCs w:val="22"/>
          <w:lang w:eastAsia="zh-CN"/>
        </w:rPr>
      </w:pPr>
      <w:r>
        <w:rPr>
          <w:rFonts w:hint="default" w:ascii="Times New Roman" w:hAnsi="Times New Roman" w:eastAsia="宋体" w:cs="Times New Roman"/>
          <w:color w:val="000000"/>
          <w:kern w:val="0"/>
          <w:position w:val="-12"/>
          <w:szCs w:val="22"/>
          <w:lang w:val="en-US" w:eastAsia="zh-CN"/>
        </w:rPr>
        <w:object>
          <v:shape id="_x0000_i1031" o:spt="75" type="#_x0000_t75" style="height:19pt;width:78pt;" o:ole="t" filled="f" o:preferrelative="t" stroked="f" coordsize="21600,21600">
            <v:path/>
            <v:fill on="f" focussize="0,0"/>
            <v:stroke on="f"/>
            <v:imagedata r:id="rId33" o:title=""/>
            <o:lock v:ext="edit" aspectratio="t"/>
            <w10:wrap type="none"/>
            <w10:anchorlock/>
          </v:shape>
          <o:OLEObject Type="Embed" ProgID="Equation.KSEE3" ShapeID="_x0000_i1031" DrawAspect="Content" ObjectID="_1468075731" r:id="rId32">
            <o:LockedField>false</o:LockedField>
          </o:OLEObject>
        </w:object>
      </w:r>
      <w:r>
        <w:rPr>
          <w:rFonts w:hint="default" w:ascii="Times New Roman" w:hAnsi="Times New Roman" w:eastAsia="宋体" w:cs="Times New Roman"/>
          <w:color w:val="000000"/>
          <w:kern w:val="0"/>
          <w:position w:val="-12"/>
          <w:szCs w:val="22"/>
          <w:lang w:val="en-US" w:eastAsia="zh-CN"/>
        </w:rPr>
        <w:tab/>
      </w:r>
      <w:r>
        <w:rPr>
          <w:rFonts w:hint="default" w:ascii="Times New Roman" w:hAnsi="Times New Roman" w:eastAsia="宋体" w:cs="Times New Roman"/>
          <w:color w:val="000000"/>
          <w:kern w:val="0"/>
          <w:position w:val="-12"/>
          <w:szCs w:val="22"/>
          <w:lang w:val="en-US" w:eastAsia="zh-CN"/>
        </w:rPr>
        <w:tab/>
      </w:r>
      <w:r>
        <w:rPr>
          <w:rFonts w:hint="default" w:ascii="Times New Roman" w:hAnsi="Times New Roman" w:eastAsia="宋体" w:cs="Times New Roman"/>
          <w:color w:val="000000"/>
          <w:kern w:val="0"/>
          <w:position w:val="-12"/>
          <w:szCs w:val="22"/>
          <w:lang w:val="en-US" w:eastAsia="zh-CN"/>
        </w:rPr>
        <w:tab/>
      </w:r>
      <w:r>
        <w:rPr>
          <w:rFonts w:hint="default" w:ascii="Times New Roman" w:hAnsi="Times New Roman" w:eastAsia="宋体" w:cs="Times New Roman"/>
          <w:color w:val="000000"/>
          <w:kern w:val="0"/>
          <w:position w:val="-12"/>
          <w:szCs w:val="22"/>
          <w:lang w:val="en-US" w:eastAsia="zh-CN"/>
        </w:rPr>
        <w:tab/>
      </w:r>
      <w:r>
        <w:rPr>
          <w:rFonts w:hint="default" w:ascii="Times New Roman" w:hAnsi="Times New Roman" w:eastAsia="宋体" w:cs="Times New Roman"/>
          <w:color w:val="000000"/>
          <w:kern w:val="0"/>
          <w:position w:val="-12"/>
          <w:szCs w:val="22"/>
          <w:lang w:val="en-US" w:eastAsia="zh-CN"/>
        </w:rPr>
        <w:tab/>
      </w:r>
      <w:r>
        <w:rPr>
          <w:rFonts w:hint="default" w:ascii="Times New Roman" w:hAnsi="Times New Roman" w:eastAsia="宋体" w:cs="Times New Roman"/>
          <w:color w:val="000000"/>
          <w:kern w:val="0"/>
          <w:position w:val="-12"/>
          <w:szCs w:val="22"/>
          <w:lang w:val="en-US" w:eastAsia="zh-CN"/>
        </w:rPr>
        <w:tab/>
      </w:r>
      <w:r>
        <w:rPr>
          <w:rFonts w:hint="default" w:ascii="Times New Roman" w:hAnsi="Times New Roman" w:eastAsia="宋体" w:cs="Times New Roman"/>
          <w:color w:val="000000"/>
          <w:kern w:val="0"/>
          <w:position w:val="-12"/>
          <w:szCs w:val="22"/>
          <w:lang w:val="en-US" w:eastAsia="zh-CN"/>
        </w:rPr>
        <w:tab/>
      </w:r>
      <w:r>
        <w:rPr>
          <w:rFonts w:hint="default" w:ascii="Times New Roman" w:hAnsi="Times New Roman" w:eastAsia="宋体" w:cs="Times New Roman"/>
          <w:color w:val="000000"/>
          <w:kern w:val="0"/>
          <w:szCs w:val="22"/>
          <w:lang w:val="en-US" w:eastAsia="zh-CN"/>
        </w:rPr>
        <w:t>…………</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lang w:val="en-US" w:eastAsia="zh-CN"/>
        </w:rPr>
        <w:t>2</w:t>
      </w:r>
      <w:r>
        <w:rPr>
          <w:rFonts w:hint="default" w:ascii="Times New Roman" w:hAnsi="Times New Roman" w:eastAsia="宋体" w:cs="Times New Roman"/>
          <w:color w:val="000000"/>
          <w:kern w:val="0"/>
          <w:szCs w:val="22"/>
          <w:lang w:eastAsia="zh-CN"/>
        </w:rPr>
        <w:t>）</w:t>
      </w:r>
    </w:p>
    <w:p>
      <w:pPr>
        <w:widowControl/>
        <w:spacing w:line="360" w:lineRule="auto"/>
        <w:ind w:firstLine="0" w:firstLineChars="0"/>
        <w:jc w:val="left"/>
        <w:outlineLvl w:val="2"/>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szCs w:val="22"/>
        </w:rPr>
        <w:t>式中：</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2"/>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position w:val="-6"/>
          <w:szCs w:val="22"/>
        </w:rPr>
        <w:object>
          <v:shape id="_x0000_i1032" o:spt="75" type="#_x0000_t75" style="height:13.95pt;width:13.95pt;" o:ole="t" filled="f" o:preferrelative="t" stroked="f" coordsize="21600,21600">
            <v:path/>
            <v:fill on="f" focussize="0,0"/>
            <v:stroke on="f"/>
            <v:imagedata r:id="rId35" o:title=""/>
            <o:lock v:ext="edit" aspectratio="t"/>
            <w10:wrap type="none"/>
            <w10:anchorlock/>
          </v:shape>
          <o:OLEObject Type="Embed" ProgID="Equation.KSEE3" ShapeID="_x0000_i1032" DrawAspect="Content" ObjectID="_1468075732" r:id="rId34">
            <o:LockedField>false</o:LockedField>
          </o:OLEObject>
        </w:object>
      </w:r>
      <w:r>
        <w:rPr>
          <w:rFonts w:hint="default" w:ascii="Times New Roman" w:hAnsi="Times New Roman" w:eastAsia="宋体" w:cs="Times New Roman"/>
          <w:color w:val="000000"/>
          <w:kern w:val="0"/>
          <w:position w:val="-12"/>
          <w:sz w:val="22"/>
          <w:szCs w:val="21"/>
          <w:lang w:val="en-US" w:eastAsia="zh-CN"/>
        </w:rPr>
        <w:t xml:space="preserve">    </w:t>
      </w:r>
      <w:r>
        <w:rPr>
          <w:rFonts w:hint="default" w:ascii="Times New Roman" w:hAnsi="Times New Roman" w:eastAsia="宋体" w:cs="Times New Roman"/>
          <w:color w:val="000000"/>
          <w:kern w:val="0"/>
          <w:szCs w:val="22"/>
          <w:lang w:val="en-US" w:eastAsia="zh-CN"/>
        </w:rPr>
        <w:t>——消解温度</w:t>
      </w:r>
      <w:r>
        <w:rPr>
          <w:rFonts w:hint="default" w:ascii="Times New Roman" w:hAnsi="Times New Roman" w:eastAsia="宋体" w:cs="Times New Roman"/>
          <w:color w:val="000000"/>
          <w:kern w:val="0"/>
          <w:szCs w:val="22"/>
        </w:rPr>
        <w:t>均匀性，℃;</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2"/>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position w:val="-12"/>
          <w:szCs w:val="22"/>
        </w:rPr>
        <w:object>
          <v:shape id="_x0000_i1033" o:spt="75" type="#_x0000_t75" style="height:19pt;width:24pt;" o:ole="t" filled="f" o:preferrelative="t" stroked="f" coordsize="21600,21600">
            <v:path/>
            <v:fill on="f" focussize="0,0"/>
            <v:stroke on="f"/>
            <v:imagedata r:id="rId37" o:title=""/>
            <o:lock v:ext="edit" aspectratio="t"/>
            <w10:wrap type="none"/>
            <w10:anchorlock/>
          </v:shape>
          <o:OLEObject Type="Embed" ProgID="Equation.KSEE3" ShapeID="_x0000_i1033" DrawAspect="Content" ObjectID="_1468075733" r:id="rId36">
            <o:LockedField>false</o:LockedField>
          </o:OLEObject>
        </w:object>
      </w:r>
      <w:r>
        <w:rPr>
          <w:rFonts w:hint="default" w:ascii="Times New Roman" w:hAnsi="Times New Roman" w:eastAsia="宋体" w:cs="Times New Roman"/>
          <w:color w:val="000000"/>
          <w:kern w:val="0"/>
          <w:position w:val="-12"/>
          <w:szCs w:val="22"/>
          <w:lang w:val="en-US" w:eastAsia="zh-CN"/>
        </w:rPr>
        <w:t xml:space="preserve">  </w:t>
      </w:r>
      <w:r>
        <w:rPr>
          <w:rFonts w:hint="default" w:ascii="Times New Roman" w:hAnsi="Times New Roman" w:eastAsia="宋体" w:cs="Times New Roman"/>
          <w:color w:val="000000"/>
          <w:kern w:val="0"/>
          <w:szCs w:val="22"/>
          <w:lang w:val="en-US" w:eastAsia="zh-CN"/>
        </w:rPr>
        <w:t>——各消解孔测量温度平均值的最大值</w:t>
      </w:r>
      <w:r>
        <w:rPr>
          <w:rFonts w:hint="default" w:ascii="Times New Roman" w:hAnsi="Times New Roman" w:eastAsia="宋体" w:cs="Times New Roman"/>
          <w:color w:val="000000"/>
          <w:kern w:val="0"/>
          <w:szCs w:val="22"/>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2"/>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position w:val="-12"/>
          <w:szCs w:val="22"/>
        </w:rPr>
        <w:object>
          <v:shape id="_x0000_i1034" o:spt="75" type="#_x0000_t75" style="height:19pt;width:23pt;" o:ole="t" filled="f" o:preferrelative="t" stroked="f" coordsize="21600,21600">
            <v:path/>
            <v:fill on="f" focussize="0,0"/>
            <v:stroke on="f"/>
            <v:imagedata r:id="rId39" o:title=""/>
            <o:lock v:ext="edit" aspectratio="t"/>
            <w10:wrap type="none"/>
            <w10:anchorlock/>
          </v:shape>
          <o:OLEObject Type="Embed" ProgID="Equation.KSEE3" ShapeID="_x0000_i1034" DrawAspect="Content" ObjectID="_1468075734" r:id="rId38">
            <o:LockedField>false</o:LockedField>
          </o:OLEObject>
        </w:object>
      </w:r>
      <w:r>
        <w:rPr>
          <w:rFonts w:hint="default" w:ascii="Times New Roman" w:hAnsi="Times New Roman" w:eastAsia="宋体" w:cs="Times New Roman"/>
          <w:color w:val="000000"/>
          <w:kern w:val="0"/>
          <w:position w:val="-12"/>
          <w:szCs w:val="22"/>
          <w:lang w:val="en-US" w:eastAsia="zh-CN"/>
        </w:rPr>
        <w:t xml:space="preserve">  </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lang w:val="en-US" w:eastAsia="zh-CN"/>
        </w:rPr>
        <w:t>各消解孔测量温度平均值的最小值</w:t>
      </w:r>
      <w:r>
        <w:rPr>
          <w:rFonts w:hint="default" w:ascii="Times New Roman" w:hAnsi="Times New Roman" w:eastAsia="宋体" w:cs="Times New Roman"/>
          <w:color w:val="000000"/>
          <w:kern w:val="0"/>
          <w:szCs w:val="22"/>
        </w:rPr>
        <w:t>，℃。</w:t>
      </w:r>
    </w:p>
    <w:p>
      <w:pPr>
        <w:widowControl/>
        <w:spacing w:line="360" w:lineRule="auto"/>
        <w:ind w:firstLine="0" w:firstLineChars="0"/>
        <w:jc w:val="left"/>
        <w:outlineLvl w:val="2"/>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szCs w:val="22"/>
          <w:lang w:val="en-US" w:eastAsia="zh-CN"/>
        </w:rPr>
        <w:t xml:space="preserve">7.3 </w:t>
      </w:r>
      <w:r>
        <w:rPr>
          <w:rFonts w:hint="default" w:ascii="Times New Roman" w:hAnsi="Times New Roman" w:eastAsia="宋体" w:cs="Times New Roman"/>
          <w:color w:val="000000"/>
          <w:kern w:val="0"/>
          <w:szCs w:val="22"/>
        </w:rPr>
        <w:t xml:space="preserve"> 消解时间示值误差</w:t>
      </w:r>
    </w:p>
    <w:p>
      <w:pPr>
        <w:widowControl/>
        <w:spacing w:line="360" w:lineRule="auto"/>
        <w:ind w:firstLine="480" w:firstLineChars="200"/>
        <w:jc w:val="left"/>
        <w:outlineLvl w:val="2"/>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szCs w:val="22"/>
        </w:rPr>
        <w:t>待仪器稳定后，</w:t>
      </w:r>
      <w:r>
        <w:rPr>
          <w:rFonts w:hint="default" w:ascii="Times New Roman" w:hAnsi="Times New Roman" w:eastAsia="宋体" w:cs="Times New Roman"/>
          <w:color w:val="000000"/>
          <w:kern w:val="0"/>
          <w:szCs w:val="22"/>
          <w:lang w:eastAsia="zh-CN"/>
        </w:rPr>
        <w:t>根据不同的项目选择适当的时间校准点，</w:t>
      </w:r>
      <w:r>
        <w:rPr>
          <w:rFonts w:hint="default" w:ascii="Times New Roman" w:hAnsi="Times New Roman" w:eastAsia="宋体" w:cs="Times New Roman"/>
          <w:color w:val="000000"/>
          <w:kern w:val="0"/>
          <w:szCs w:val="22"/>
        </w:rPr>
        <w:t>按下仪器消解键，同时开始计时，待消解结束时停止计时，记下消解时间，重复3次。按式（</w:t>
      </w:r>
      <w:r>
        <w:rPr>
          <w:rFonts w:hint="default" w:ascii="Times New Roman" w:hAnsi="Times New Roman" w:eastAsia="宋体" w:cs="Times New Roman"/>
          <w:color w:val="000000"/>
          <w:kern w:val="0"/>
          <w:szCs w:val="22"/>
          <w:lang w:val="en-US" w:eastAsia="zh-CN"/>
        </w:rPr>
        <w:t>3</w:t>
      </w:r>
      <w:r>
        <w:rPr>
          <w:rFonts w:hint="default" w:ascii="Times New Roman" w:hAnsi="Times New Roman" w:eastAsia="宋体" w:cs="Times New Roman"/>
          <w:color w:val="000000"/>
          <w:kern w:val="0"/>
          <w:szCs w:val="22"/>
        </w:rPr>
        <w:t>）求出消解时间相对示值误差</w:t>
      </w:r>
      <w:r>
        <w:rPr>
          <w:rFonts w:hint="default" w:ascii="Times New Roman" w:hAnsi="Times New Roman" w:eastAsia="宋体" w:cs="Times New Roman"/>
          <w:color w:val="000000"/>
          <w:kern w:val="0"/>
          <w:position w:val="-6"/>
          <w:szCs w:val="22"/>
        </w:rPr>
        <w:object>
          <v:shape id="_x0000_i1035" o:spt="75" type="#_x0000_t75" style="height:13.95pt;width:15pt;" o:ole="t" filled="f" o:preferrelative="t" stroked="f" coordsize="21600,21600">
            <v:path/>
            <v:fill on="f" focussize="0,0"/>
            <v:stroke on="f"/>
            <v:imagedata r:id="rId41" o:title=""/>
            <o:lock v:ext="edit" aspectratio="t"/>
            <w10:wrap type="none"/>
            <w10:anchorlock/>
          </v:shape>
          <o:OLEObject Type="Embed" ProgID="Equation.KSEE3" ShapeID="_x0000_i1035" DrawAspect="Content" ObjectID="_1468075735" r:id="rId40">
            <o:LockedField>false</o:LockedField>
          </o:OLEObject>
        </w:object>
      </w:r>
      <w:r>
        <w:rPr>
          <w:rFonts w:hint="default" w:ascii="Times New Roman" w:hAnsi="Times New Roman" w:eastAsia="宋体" w:cs="Times New Roman"/>
          <w:color w:val="000000"/>
          <w:kern w:val="0"/>
          <w:szCs w:val="22"/>
        </w:rPr>
        <w:t>。</w:t>
      </w:r>
    </w:p>
    <w:p>
      <w:pPr>
        <w:widowControl/>
        <w:spacing w:line="360" w:lineRule="auto"/>
        <w:ind w:firstLine="0" w:firstLineChars="0"/>
        <w:jc w:val="right"/>
        <w:outlineLvl w:val="2"/>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position w:val="-10"/>
          <w:szCs w:val="22"/>
          <w:lang w:val="en-US" w:eastAsia="zh-CN"/>
        </w:rPr>
        <w:object>
          <v:shape id="_x0000_i1036" o:spt="75" type="#_x0000_t75" style="height:17pt;width:9pt;" o:ole="t" filled="f" o:preferrelative="t" stroked="f" coordsize="21600,21600">
            <v:path/>
            <v:fill on="f" focussize="0,0"/>
            <v:stroke on="f"/>
            <v:imagedata r:id="rId43" o:title=""/>
            <o:lock v:ext="edit" aspectratio="t"/>
            <w10:wrap type="none"/>
            <w10:anchorlock/>
          </v:shape>
          <o:OLEObject Type="Embed" ProgID="Equation.KSEE3" ShapeID="_x0000_i1036" DrawAspect="Content" ObjectID="_1468075736" r:id="rId42">
            <o:LockedField>false</o:LockedField>
          </o:OLEObject>
        </w:object>
      </w:r>
      <w:r>
        <w:rPr>
          <w:rFonts w:hint="default" w:ascii="Times New Roman" w:hAnsi="Times New Roman" w:eastAsia="宋体" w:cs="Times New Roman"/>
          <w:color w:val="000000"/>
          <w:kern w:val="0"/>
          <w:position w:val="-24"/>
          <w:szCs w:val="22"/>
          <w:lang w:val="en-US" w:eastAsia="zh-CN"/>
        </w:rPr>
        <w:object>
          <v:shape id="_x0000_i1037" o:spt="75" type="#_x0000_t75" style="height:31pt;width:89pt;" o:ole="t" filled="f" o:preferrelative="t" stroked="f" coordsize="21600,21600">
            <v:path/>
            <v:fill on="f" focussize="0,0"/>
            <v:stroke on="f"/>
            <v:imagedata r:id="rId45" o:title=""/>
            <o:lock v:ext="edit" aspectratio="t"/>
            <w10:wrap type="none"/>
            <w10:anchorlock/>
          </v:shape>
          <o:OLEObject Type="Embed" ProgID="Equation.KSEE3" ShapeID="_x0000_i1037" DrawAspect="Content" ObjectID="_1468075737" r:id="rId44">
            <o:LockedField>false</o:LockedField>
          </o:OLEObject>
        </w:object>
      </w:r>
      <w:r>
        <w:rPr>
          <w:rFonts w:hint="default" w:ascii="Times New Roman" w:hAnsi="Times New Roman" w:eastAsia="宋体" w:cs="Times New Roman"/>
          <w:color w:val="000000"/>
          <w:kern w:val="0"/>
          <w:szCs w:val="22"/>
          <w:lang w:val="en-US" w:eastAsia="zh-CN"/>
        </w:rPr>
        <w:tab/>
      </w:r>
      <w:r>
        <w:rPr>
          <w:rFonts w:hint="default" w:ascii="Times New Roman" w:hAnsi="Times New Roman" w:eastAsia="宋体" w:cs="Times New Roman"/>
          <w:color w:val="000000"/>
          <w:kern w:val="0"/>
          <w:szCs w:val="22"/>
          <w:lang w:val="en-US" w:eastAsia="zh-CN"/>
        </w:rPr>
        <w:tab/>
      </w:r>
      <w:r>
        <w:rPr>
          <w:rFonts w:hint="default" w:ascii="Times New Roman" w:hAnsi="Times New Roman" w:eastAsia="宋体" w:cs="Times New Roman"/>
          <w:color w:val="000000"/>
          <w:kern w:val="0"/>
          <w:szCs w:val="22"/>
          <w:lang w:val="en-US" w:eastAsia="zh-CN"/>
        </w:rPr>
        <w:tab/>
      </w:r>
      <w:r>
        <w:rPr>
          <w:rFonts w:hint="default" w:ascii="Times New Roman" w:hAnsi="Times New Roman" w:eastAsia="宋体" w:cs="Times New Roman"/>
          <w:color w:val="000000"/>
          <w:kern w:val="0"/>
          <w:szCs w:val="22"/>
          <w:lang w:val="en-US" w:eastAsia="zh-CN"/>
        </w:rPr>
        <w:tab/>
      </w:r>
      <w:r>
        <w:rPr>
          <w:rFonts w:hint="default" w:ascii="Times New Roman" w:hAnsi="Times New Roman" w:eastAsia="宋体" w:cs="Times New Roman"/>
          <w:color w:val="000000"/>
          <w:kern w:val="0"/>
          <w:szCs w:val="22"/>
          <w:lang w:val="en-US" w:eastAsia="zh-CN"/>
        </w:rPr>
        <w:tab/>
      </w:r>
      <w:r>
        <w:rPr>
          <w:rFonts w:hint="default" w:ascii="Times New Roman" w:hAnsi="Times New Roman" w:eastAsia="宋体" w:cs="Times New Roman"/>
          <w:color w:val="000000"/>
          <w:kern w:val="0"/>
          <w:szCs w:val="22"/>
          <w:lang w:val="en-US" w:eastAsia="zh-CN"/>
        </w:rPr>
        <w:tab/>
      </w:r>
      <w:r>
        <w:rPr>
          <w:rFonts w:hint="default" w:ascii="Times New Roman" w:hAnsi="Times New Roman" w:eastAsia="宋体" w:cs="Times New Roman"/>
          <w:color w:val="000000"/>
          <w:kern w:val="0"/>
          <w:szCs w:val="22"/>
          <w:lang w:val="en-US" w:eastAsia="zh-CN"/>
        </w:rPr>
        <w:tab/>
      </w:r>
      <w:r>
        <w:rPr>
          <w:rFonts w:hint="default" w:ascii="Times New Roman" w:hAnsi="Times New Roman" w:eastAsia="宋体" w:cs="Times New Roman"/>
          <w:color w:val="000000"/>
          <w:kern w:val="0"/>
          <w:szCs w:val="22"/>
          <w:lang w:val="en-US" w:eastAsia="zh-CN"/>
        </w:rPr>
        <w:t>…………</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lang w:val="en-US" w:eastAsia="zh-CN"/>
        </w:rPr>
        <w:t>3</w:t>
      </w:r>
      <w:r>
        <w:rPr>
          <w:rFonts w:hint="default" w:ascii="Times New Roman" w:hAnsi="Times New Roman" w:eastAsia="宋体" w:cs="Times New Roman"/>
          <w:color w:val="000000"/>
          <w:kern w:val="0"/>
          <w:szCs w:val="22"/>
          <w:lang w:eastAsia="zh-CN"/>
        </w:rPr>
        <w:t>）</w:t>
      </w:r>
    </w:p>
    <w:p>
      <w:pPr>
        <w:widowControl/>
        <w:spacing w:line="360" w:lineRule="auto"/>
        <w:ind w:firstLine="0" w:firstLineChars="0"/>
        <w:jc w:val="left"/>
        <w:outlineLvl w:val="2"/>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szCs w:val="22"/>
        </w:rPr>
        <w:t>式中：</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2"/>
        <w:rPr>
          <w:rFonts w:hint="default" w:ascii="Times New Roman" w:hAnsi="Times New Roman" w:eastAsia="宋体" w:cs="Times New Roman"/>
          <w:color w:val="000000"/>
          <w:kern w:val="0"/>
          <w:szCs w:val="22"/>
          <w:lang w:val="en-US" w:eastAsia="zh-CN"/>
        </w:rPr>
      </w:pPr>
      <w:r>
        <w:rPr>
          <w:rFonts w:hint="default" w:ascii="Times New Roman" w:hAnsi="Times New Roman" w:eastAsia="宋体" w:cs="Times New Roman"/>
          <w:color w:val="000000"/>
          <w:kern w:val="0"/>
          <w:position w:val="-6"/>
          <w:szCs w:val="22"/>
          <w:lang w:val="en-US" w:eastAsia="zh-CN"/>
        </w:rPr>
        <w:object>
          <v:shape id="_x0000_i1038" o:spt="75" type="#_x0000_t75" style="height:13.95pt;width:15pt;" o:ole="t" filled="f" o:preferrelative="t" stroked="f" coordsize="21600,21600">
            <v:path/>
            <v:fill on="f" focussize="0,0"/>
            <v:stroke on="f"/>
            <v:imagedata r:id="rId47" o:title=""/>
            <o:lock v:ext="edit" aspectratio="t"/>
            <w10:wrap type="none"/>
            <w10:anchorlock/>
          </v:shape>
          <o:OLEObject Type="Embed" ProgID="Equation.KSEE3" ShapeID="_x0000_i1038" DrawAspect="Content" ObjectID="_1468075738" r:id="rId46">
            <o:LockedField>false</o:LockedField>
          </o:OLEObject>
        </w:object>
      </w:r>
      <w:r>
        <w:rPr>
          <w:rFonts w:hint="default" w:ascii="Times New Roman" w:hAnsi="Times New Roman" w:eastAsia="宋体" w:cs="Times New Roman"/>
          <w:color w:val="000000"/>
          <w:kern w:val="0"/>
          <w:szCs w:val="22"/>
          <w:lang w:val="en-US" w:eastAsia="zh-CN"/>
        </w:rPr>
        <w:t xml:space="preserve"> </w:t>
      </w:r>
      <w:r>
        <w:rPr>
          <w:rFonts w:hint="eastAsia" w:ascii="Times New Roman" w:hAnsi="Times New Roman" w:eastAsia="宋体" w:cs="Times New Roman"/>
          <w:color w:val="000000"/>
          <w:kern w:val="0"/>
          <w:szCs w:val="22"/>
          <w:lang w:val="en-US" w:eastAsia="zh-CN"/>
        </w:rPr>
        <w:t xml:space="preserve">  </w:t>
      </w:r>
      <w:r>
        <w:rPr>
          <w:rFonts w:hint="default" w:ascii="Times New Roman" w:hAnsi="Times New Roman" w:eastAsia="宋体" w:cs="Times New Roman"/>
          <w:color w:val="000000"/>
          <w:kern w:val="0"/>
          <w:szCs w:val="22"/>
          <w:lang w:val="en-US" w:eastAsia="zh-CN"/>
        </w:rPr>
        <w:t>——</w:t>
      </w:r>
      <w:r>
        <w:rPr>
          <w:rFonts w:hint="default" w:ascii="Times New Roman" w:hAnsi="Times New Roman" w:eastAsia="宋体" w:cs="Times New Roman"/>
          <w:color w:val="000000"/>
          <w:kern w:val="0"/>
          <w:szCs w:val="22"/>
        </w:rPr>
        <w:t>消解时间相对示值误差：</w:t>
      </w:r>
      <w:r>
        <w:rPr>
          <w:rFonts w:hint="default" w:ascii="Times New Roman" w:hAnsi="Times New Roman" w:eastAsia="宋体" w:cs="Times New Roman"/>
          <w:color w:val="000000"/>
          <w:kern w:val="0"/>
          <w:szCs w:val="22"/>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2"/>
        <w:rPr>
          <w:rFonts w:hint="default" w:ascii="Times New Roman" w:hAnsi="Times New Roman" w:eastAsia="宋体" w:cs="Times New Roman"/>
          <w:color w:val="000000"/>
          <w:kern w:val="0"/>
          <w:szCs w:val="22"/>
          <w:lang w:eastAsia="zh-CN"/>
        </w:rPr>
      </w:pPr>
      <w:r>
        <w:rPr>
          <w:rFonts w:hint="default" w:ascii="Times New Roman" w:hAnsi="Times New Roman" w:eastAsia="宋体" w:cs="Times New Roman"/>
          <w:color w:val="000000"/>
          <w:kern w:val="0"/>
          <w:position w:val="-12"/>
          <w:szCs w:val="22"/>
          <w:lang w:val="en-US" w:eastAsia="zh-CN"/>
        </w:rPr>
        <w:object>
          <v:shape id="_x0000_i1039" o:spt="75" type="#_x0000_t75" style="height:18pt;width:11pt;" o:ole="t" filled="f" o:preferrelative="t" stroked="f" coordsize="21600,21600">
            <v:path/>
            <v:fill on="f" focussize="0,0"/>
            <v:stroke on="f"/>
            <v:imagedata r:id="rId49" o:title=""/>
            <o:lock v:ext="edit" aspectratio="t"/>
            <w10:wrap type="none"/>
            <w10:anchorlock/>
          </v:shape>
          <o:OLEObject Type="Embed" ProgID="Equation.KSEE3" ShapeID="_x0000_i1039" DrawAspect="Content" ObjectID="_1468075739" r:id="rId48">
            <o:LockedField>false</o:LockedField>
          </o:OLEObject>
        </w:object>
      </w:r>
      <w:r>
        <w:rPr>
          <w:rFonts w:hint="default" w:ascii="Times New Roman" w:hAnsi="Times New Roman" w:eastAsia="宋体" w:cs="Times New Roman"/>
          <w:color w:val="000000"/>
          <w:kern w:val="0"/>
          <w:szCs w:val="22"/>
          <w:lang w:val="en-US" w:eastAsia="zh-CN"/>
        </w:rPr>
        <w:t xml:space="preserve"> </w:t>
      </w:r>
      <w:r>
        <w:rPr>
          <w:rFonts w:hint="eastAsia" w:ascii="Times New Roman" w:hAnsi="Times New Roman" w:eastAsia="宋体" w:cs="Times New Roman"/>
          <w:color w:val="000000"/>
          <w:kern w:val="0"/>
          <w:szCs w:val="22"/>
          <w:lang w:val="en-US" w:eastAsia="zh-CN"/>
        </w:rPr>
        <w:t xml:space="preserve"> </w:t>
      </w:r>
      <w:r>
        <w:rPr>
          <w:rFonts w:hint="eastAsia" w:ascii="Times New Roman" w:hAnsi="Times New Roman" w:eastAsia="宋体" w:cs="Times New Roman"/>
          <w:color w:val="000000"/>
          <w:kern w:val="0"/>
          <w:sz w:val="40"/>
          <w:szCs w:val="36"/>
          <w:lang w:val="en-US" w:eastAsia="zh-CN"/>
        </w:rPr>
        <w:t xml:space="preserve"> </w:t>
      </w:r>
      <w:r>
        <w:rPr>
          <w:rFonts w:hint="default" w:ascii="Times New Roman" w:hAnsi="Times New Roman" w:eastAsia="宋体" w:cs="Times New Roman"/>
          <w:color w:val="000000"/>
          <w:kern w:val="0"/>
          <w:szCs w:val="22"/>
          <w:lang w:val="en-US" w:eastAsia="zh-CN"/>
        </w:rPr>
        <w:t>——</w:t>
      </w:r>
      <w:r>
        <w:rPr>
          <w:rFonts w:hint="default" w:ascii="Times New Roman" w:hAnsi="Times New Roman" w:eastAsia="宋体" w:cs="Times New Roman"/>
          <w:color w:val="000000"/>
          <w:kern w:val="0"/>
          <w:szCs w:val="22"/>
        </w:rPr>
        <w:t>消解时间设定值</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lang w:val="en-US" w:eastAsia="zh-CN"/>
        </w:rPr>
        <w:t>s</w:t>
      </w:r>
      <w:r>
        <w:rPr>
          <w:rFonts w:hint="default" w:ascii="Times New Roman" w:hAnsi="Times New Roman" w:eastAsia="宋体" w:cs="Times New Roman"/>
          <w:color w:val="000000"/>
          <w:kern w:val="0"/>
          <w:szCs w:val="22"/>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2"/>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position w:val="-6"/>
          <w:szCs w:val="22"/>
        </w:rPr>
        <w:object>
          <v:shape id="_x0000_i1040" o:spt="75" type="#_x0000_t75" style="height:13.95pt;width:9pt;" o:ole="t" filled="f" o:preferrelative="t" stroked="f" coordsize="21600,21600">
            <v:path/>
            <v:fill on="f" focussize="0,0"/>
            <v:stroke on="f"/>
            <v:imagedata r:id="rId51" o:title=""/>
            <o:lock v:ext="edit" aspectratio="t"/>
            <w10:wrap type="none"/>
            <w10:anchorlock/>
          </v:shape>
          <o:OLEObject Type="Embed" ProgID="Equation.KSEE3" ShapeID="_x0000_i1040" DrawAspect="Content" ObjectID="_1468075740" r:id="rId50">
            <o:LockedField>false</o:LockedField>
          </o:OLEObject>
        </w:object>
      </w:r>
      <w:r>
        <w:rPr>
          <w:rFonts w:hint="default" w:ascii="Times New Roman" w:hAnsi="Times New Roman" w:eastAsia="宋体" w:cs="Times New Roman"/>
          <w:color w:val="000000"/>
          <w:kern w:val="0"/>
          <w:szCs w:val="22"/>
          <w:lang w:val="en-US" w:eastAsia="zh-CN"/>
        </w:rPr>
        <w:t xml:space="preserve"> </w:t>
      </w:r>
      <w:r>
        <w:rPr>
          <w:rFonts w:hint="eastAsia" w:ascii="Times New Roman" w:hAnsi="Times New Roman" w:eastAsia="宋体" w:cs="Times New Roman"/>
          <w:color w:val="000000"/>
          <w:kern w:val="0"/>
          <w:szCs w:val="22"/>
          <w:lang w:val="en-US" w:eastAsia="zh-CN"/>
        </w:rPr>
        <w:t xml:space="preserve">   </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color w:val="000000"/>
          <w:kern w:val="0"/>
          <w:szCs w:val="22"/>
          <w:lang w:val="en-US" w:eastAsia="zh-CN"/>
        </w:rPr>
        <w:t>消</w:t>
      </w:r>
      <w:r>
        <w:rPr>
          <w:rFonts w:hint="default" w:ascii="Times New Roman" w:hAnsi="Times New Roman" w:eastAsia="宋体" w:cs="Times New Roman"/>
          <w:color w:val="000000"/>
          <w:kern w:val="0"/>
          <w:szCs w:val="22"/>
        </w:rPr>
        <w:t>解时间3次测量平均值</w:t>
      </w:r>
      <w:r>
        <w:rPr>
          <w:rFonts w:hint="default" w:ascii="Times New Roman" w:hAnsi="Times New Roman" w:eastAsia="宋体" w:cs="Times New Roman"/>
          <w:color w:val="000000"/>
          <w:kern w:val="0"/>
          <w:szCs w:val="22"/>
          <w:lang w:eastAsia="zh-CN"/>
        </w:rPr>
        <w:t>，</w:t>
      </w:r>
      <w:r>
        <w:rPr>
          <w:rFonts w:hint="default" w:ascii="Times New Roman" w:hAnsi="Times New Roman" w:eastAsia="宋体" w:cs="Times New Roman"/>
          <w:i w:val="0"/>
          <w:iCs w:val="0"/>
          <w:color w:val="000000"/>
          <w:kern w:val="0"/>
          <w:szCs w:val="22"/>
          <w:lang w:val="en-US" w:eastAsia="zh-CN"/>
        </w:rPr>
        <w:t>s</w:t>
      </w:r>
      <w:r>
        <w:rPr>
          <w:rFonts w:hint="default" w:ascii="Times New Roman" w:hAnsi="Times New Roman" w:eastAsia="宋体" w:cs="Times New Roman"/>
          <w:color w:val="000000"/>
          <w:kern w:val="0"/>
          <w:szCs w:val="22"/>
        </w:rPr>
        <w:t>。</w:t>
      </w:r>
    </w:p>
    <w:p>
      <w:pPr>
        <w:widowControl/>
        <w:spacing w:line="360" w:lineRule="auto"/>
        <w:ind w:left="0" w:leftChars="0" w:firstLine="0" w:firstLineChars="0"/>
        <w:jc w:val="left"/>
        <w:outlineLvl w:val="2"/>
        <w:rPr>
          <w:rFonts w:hint="default" w:ascii="Times New Roman" w:hAnsi="Times New Roman" w:eastAsia="宋体" w:cs="Times New Roman"/>
          <w:color w:val="auto"/>
          <w:kern w:val="0"/>
          <w:szCs w:val="22"/>
        </w:rPr>
      </w:pPr>
      <w:bookmarkStart w:id="60" w:name="_Toc128810545"/>
      <w:r>
        <w:rPr>
          <w:rFonts w:hint="default" w:ascii="Times New Roman" w:hAnsi="Times New Roman" w:eastAsia="宋体" w:cs="Times New Roman"/>
          <w:color w:val="auto"/>
          <w:kern w:val="0"/>
          <w:szCs w:val="22"/>
        </w:rPr>
        <w:t>7.</w:t>
      </w:r>
      <w:r>
        <w:rPr>
          <w:rFonts w:hint="default" w:ascii="Times New Roman" w:hAnsi="Times New Roman" w:eastAsia="宋体" w:cs="Times New Roman"/>
          <w:color w:val="auto"/>
          <w:kern w:val="0"/>
          <w:szCs w:val="22"/>
          <w:lang w:val="en-US" w:eastAsia="zh-CN"/>
        </w:rPr>
        <w:t>4</w:t>
      </w:r>
      <w:r>
        <w:rPr>
          <w:rFonts w:hint="default" w:ascii="Times New Roman" w:hAnsi="Times New Roman" w:eastAsia="宋体" w:cs="Times New Roman"/>
          <w:color w:val="auto"/>
          <w:kern w:val="0"/>
          <w:szCs w:val="22"/>
        </w:rPr>
        <w:t xml:space="preserve">  示值误差</w:t>
      </w:r>
    </w:p>
    <w:p>
      <w:pPr>
        <w:widowControl/>
        <w:spacing w:line="360" w:lineRule="auto"/>
        <w:ind w:firstLine="480"/>
        <w:jc w:val="left"/>
        <w:outlineLvl w:val="3"/>
        <w:rPr>
          <w:rFonts w:hint="default" w:ascii="Times New Roman" w:hAnsi="Times New Roman" w:eastAsia="宋体" w:cs="Times New Roman"/>
          <w:color w:val="auto"/>
          <w:kern w:val="0"/>
          <w:szCs w:val="22"/>
        </w:rPr>
      </w:pPr>
      <w:r>
        <w:rPr>
          <w:rFonts w:hint="default" w:ascii="Times New Roman" w:hAnsi="Times New Roman" w:eastAsia="宋体" w:cs="Times New Roman"/>
          <w:strike w:val="0"/>
          <w:dstrike w:val="0"/>
          <w:color w:val="auto"/>
          <w:kern w:val="0"/>
          <w:szCs w:val="22"/>
        </w:rPr>
        <w:t>待仪器稳定后，</w:t>
      </w:r>
      <w:r>
        <w:rPr>
          <w:rFonts w:hint="default" w:ascii="Times New Roman" w:hAnsi="Times New Roman" w:eastAsia="宋体" w:cs="Times New Roman"/>
          <w:strike w:val="0"/>
          <w:dstrike w:val="0"/>
          <w:color w:val="auto"/>
          <w:kern w:val="0"/>
          <w:szCs w:val="22"/>
          <w:lang w:val="en-US" w:eastAsia="zh-CN"/>
        </w:rPr>
        <w:t>根据仪器测量的参数</w:t>
      </w:r>
      <w:r>
        <w:rPr>
          <w:rFonts w:hint="default" w:ascii="Times New Roman" w:hAnsi="Times New Roman" w:eastAsia="宋体" w:cs="Times New Roman"/>
          <w:strike w:val="0"/>
          <w:dstrike w:val="0"/>
          <w:color w:val="auto"/>
          <w:kern w:val="0"/>
          <w:szCs w:val="22"/>
        </w:rPr>
        <w:t>，</w:t>
      </w:r>
      <w:r>
        <w:rPr>
          <w:rFonts w:hint="default" w:ascii="Times New Roman" w:hAnsi="Times New Roman" w:eastAsia="宋体" w:cs="Times New Roman"/>
          <w:strike w:val="0"/>
          <w:dstrike w:val="0"/>
          <w:color w:val="auto"/>
          <w:kern w:val="0"/>
          <w:szCs w:val="22"/>
          <w:lang w:val="en-US" w:eastAsia="zh-CN"/>
        </w:rPr>
        <w:t>在常用量程内，</w:t>
      </w:r>
      <w:r>
        <w:rPr>
          <w:rFonts w:hint="default" w:ascii="Times New Roman" w:hAnsi="Times New Roman" w:eastAsia="宋体" w:cs="Times New Roman"/>
          <w:color w:val="auto"/>
          <w:kern w:val="0"/>
          <w:szCs w:val="22"/>
          <w:lang w:val="en-US" w:eastAsia="zh-CN"/>
        </w:rPr>
        <w:t>选择标准溶液浓度为量程上限20%，50%，80</w:t>
      </w:r>
      <w:r>
        <w:rPr>
          <w:rFonts w:hint="default" w:ascii="Times New Roman" w:hAnsi="Times New Roman" w:eastAsia="宋体" w:cs="Times New Roman"/>
          <w:color w:val="auto"/>
          <w:kern w:val="0"/>
          <w:szCs w:val="22"/>
        </w:rPr>
        <w:t>％</w:t>
      </w:r>
      <w:r>
        <w:rPr>
          <w:rFonts w:hint="default" w:ascii="Times New Roman" w:hAnsi="Times New Roman" w:eastAsia="宋体" w:cs="Times New Roman"/>
          <w:color w:val="auto"/>
          <w:kern w:val="0"/>
          <w:szCs w:val="22"/>
          <w:lang w:val="en-US" w:eastAsia="zh-CN"/>
        </w:rPr>
        <w:t>附近3个测量点</w:t>
      </w:r>
      <w:r>
        <w:rPr>
          <w:rFonts w:hint="default" w:ascii="Times New Roman" w:hAnsi="Times New Roman" w:eastAsia="宋体" w:cs="Times New Roman"/>
          <w:color w:val="auto"/>
          <w:kern w:val="0"/>
          <w:szCs w:val="22"/>
          <w:lang w:eastAsia="zh-CN"/>
        </w:rPr>
        <w:t>，</w:t>
      </w:r>
      <w:r>
        <w:rPr>
          <w:rFonts w:hint="default" w:ascii="Times New Roman" w:hAnsi="Times New Roman" w:eastAsia="宋体" w:cs="Times New Roman"/>
          <w:color w:val="auto"/>
          <w:kern w:val="0"/>
          <w:szCs w:val="22"/>
          <w:lang w:val="en-US" w:eastAsia="zh-CN"/>
        </w:rPr>
        <w:t>按照仪器说明书对标准溶液进行处理，每个测量点重复测量3次，</w:t>
      </w:r>
      <w:r>
        <w:rPr>
          <w:rFonts w:hint="default" w:ascii="Times New Roman" w:hAnsi="Times New Roman" w:eastAsia="宋体" w:cs="Times New Roman"/>
          <w:color w:val="auto"/>
          <w:kern w:val="0"/>
          <w:szCs w:val="22"/>
        </w:rPr>
        <w:t>计算3次测量值的平均值</w:t>
      </w:r>
      <w:r>
        <w:rPr>
          <w:rFonts w:hint="default" w:ascii="Times New Roman" w:hAnsi="Times New Roman" w:eastAsia="宋体" w:cs="Times New Roman"/>
          <w:color w:val="auto"/>
          <w:kern w:val="0"/>
          <w:szCs w:val="22"/>
          <w:lang w:eastAsia="zh-CN"/>
        </w:rPr>
        <w:t>。</w:t>
      </w:r>
      <w:r>
        <w:rPr>
          <w:rFonts w:hint="default" w:ascii="Times New Roman" w:hAnsi="Times New Roman" w:eastAsia="宋体" w:cs="Times New Roman"/>
          <w:color w:val="auto"/>
          <w:kern w:val="0"/>
          <w:szCs w:val="22"/>
          <w:lang w:val="en-US" w:eastAsia="zh-CN"/>
        </w:rPr>
        <w:t>根据浓度</w:t>
      </w:r>
      <w:r>
        <w:rPr>
          <w:rFonts w:hint="default" w:ascii="Times New Roman" w:hAnsi="Times New Roman" w:eastAsia="宋体" w:cs="Times New Roman"/>
          <w:color w:val="auto"/>
          <w:kern w:val="0"/>
          <w:szCs w:val="22"/>
        </w:rPr>
        <w:t>按式（</w:t>
      </w:r>
      <w:r>
        <w:rPr>
          <w:rFonts w:hint="default" w:ascii="Times New Roman" w:hAnsi="Times New Roman" w:eastAsia="宋体" w:cs="Times New Roman"/>
          <w:color w:val="auto"/>
          <w:kern w:val="0"/>
          <w:szCs w:val="22"/>
          <w:lang w:val="en-US" w:eastAsia="zh-CN"/>
        </w:rPr>
        <w:t>4</w:t>
      </w:r>
      <w:r>
        <w:rPr>
          <w:rFonts w:hint="default" w:ascii="Times New Roman" w:hAnsi="Times New Roman" w:eastAsia="宋体" w:cs="Times New Roman"/>
          <w:color w:val="auto"/>
          <w:kern w:val="0"/>
          <w:szCs w:val="22"/>
        </w:rPr>
        <w:t>）</w:t>
      </w:r>
      <w:r>
        <w:rPr>
          <w:rFonts w:hint="default" w:ascii="Times New Roman" w:hAnsi="Times New Roman" w:eastAsia="宋体" w:cs="Times New Roman"/>
          <w:color w:val="auto"/>
          <w:kern w:val="0"/>
          <w:szCs w:val="22"/>
          <w:lang w:val="en-US" w:eastAsia="zh-CN"/>
        </w:rPr>
        <w:t>或（5）</w:t>
      </w:r>
      <w:r>
        <w:rPr>
          <w:rFonts w:hint="default" w:ascii="Times New Roman" w:hAnsi="Times New Roman" w:eastAsia="宋体" w:cs="Times New Roman"/>
          <w:color w:val="auto"/>
          <w:kern w:val="0"/>
          <w:szCs w:val="22"/>
        </w:rPr>
        <w:t>计算</w:t>
      </w:r>
      <w:r>
        <w:rPr>
          <w:rFonts w:hint="default" w:ascii="Times New Roman" w:hAnsi="Times New Roman" w:eastAsia="宋体" w:cs="Times New Roman"/>
          <w:color w:val="auto"/>
          <w:kern w:val="0"/>
          <w:szCs w:val="22"/>
          <w:lang w:val="en-US" w:eastAsia="zh-CN"/>
        </w:rPr>
        <w:t>仪器</w:t>
      </w:r>
      <w:r>
        <w:rPr>
          <w:rFonts w:hint="default" w:ascii="Times New Roman" w:hAnsi="Times New Roman" w:eastAsia="宋体" w:cs="Times New Roman"/>
          <w:color w:val="auto"/>
          <w:kern w:val="0"/>
          <w:szCs w:val="22"/>
        </w:rPr>
        <w:t>示值误差。</w:t>
      </w:r>
    </w:p>
    <w:p>
      <w:pPr>
        <w:widowControl/>
        <w:tabs>
          <w:tab w:val="left" w:pos="0"/>
        </w:tabs>
        <w:spacing w:line="360" w:lineRule="auto"/>
        <w:ind w:firstLine="0" w:firstLineChars="0"/>
        <w:jc w:val="right"/>
        <w:rPr>
          <w:rFonts w:hint="default" w:ascii="Times New Roman" w:hAnsi="Times New Roman" w:eastAsia="宋体" w:cs="Times New Roman"/>
          <w:i w:val="0"/>
          <w:color w:val="auto"/>
          <w:kern w:val="0"/>
          <w:szCs w:val="22"/>
          <w:lang w:val="en-US" w:eastAsia="zh-CN"/>
        </w:rPr>
      </w:pPr>
      <w:r>
        <w:rPr>
          <w:rFonts w:hint="default" w:ascii="Times New Roman" w:hAnsi="Times New Roman" w:eastAsia="宋体" w:cs="Times New Roman"/>
          <w:i w:val="0"/>
          <w:color w:val="auto"/>
          <w:kern w:val="0"/>
          <w:position w:val="-30"/>
          <w:szCs w:val="22"/>
          <w:lang w:val="en-US" w:eastAsia="zh-CN"/>
        </w:rPr>
        <w:object>
          <v:shape id="_x0000_i1041" o:spt="75" type="#_x0000_t75" style="height:36pt;width:102pt;" o:ole="t" filled="f" o:preferrelative="t" stroked="f" coordsize="21600,21600">
            <v:path/>
            <v:fill on="f" focussize="0,0"/>
            <v:stroke on="f"/>
            <v:imagedata r:id="rId53" o:title=""/>
            <o:lock v:ext="edit" aspectratio="t"/>
            <w10:wrap type="none"/>
            <w10:anchorlock/>
          </v:shape>
          <o:OLEObject Type="Embed" ProgID="Equation.KSEE3" ShapeID="_x0000_i1041" DrawAspect="Content" ObjectID="_1468075741" r:id="rId52">
            <o:LockedField>false</o:LockedField>
          </o:OLEObject>
        </w:object>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color w:val="000000"/>
          <w:kern w:val="0"/>
          <w:szCs w:val="22"/>
          <w:lang w:val="en-US" w:eastAsia="zh-CN"/>
        </w:rPr>
        <w:t>………</w:t>
      </w:r>
      <w:r>
        <w:rPr>
          <w:rFonts w:hint="default" w:ascii="Times New Roman" w:hAnsi="Times New Roman" w:eastAsia="宋体" w:cs="Times New Roman"/>
          <w:i w:val="0"/>
          <w:color w:val="auto"/>
          <w:kern w:val="0"/>
          <w:szCs w:val="22"/>
          <w:lang w:val="en-US" w:eastAsia="zh-CN"/>
        </w:rPr>
        <w:t>（4）</w:t>
      </w:r>
    </w:p>
    <w:p>
      <w:pPr>
        <w:widowControl/>
        <w:tabs>
          <w:tab w:val="left" w:pos="0"/>
        </w:tabs>
        <w:spacing w:line="360" w:lineRule="auto"/>
        <w:ind w:firstLine="0" w:firstLineChars="0"/>
        <w:jc w:val="right"/>
        <w:rPr>
          <w:rFonts w:hint="default" w:ascii="Times New Roman" w:hAnsi="Times New Roman" w:eastAsia="宋体" w:cs="Times New Roman"/>
          <w:i w:val="0"/>
          <w:color w:val="auto"/>
          <w:kern w:val="0"/>
          <w:szCs w:val="22"/>
          <w:lang w:val="en-US" w:eastAsia="zh-CN"/>
        </w:rPr>
      </w:pPr>
      <w:r>
        <w:rPr>
          <w:rFonts w:hint="default" w:ascii="Times New Roman" w:hAnsi="Times New Roman" w:eastAsia="宋体" w:cs="Times New Roman"/>
          <w:i w:val="0"/>
          <w:color w:val="auto"/>
          <w:kern w:val="0"/>
          <w:position w:val="-12"/>
          <w:szCs w:val="22"/>
          <w:lang w:val="en-US" w:eastAsia="zh-CN"/>
        </w:rPr>
        <w:object>
          <v:shape id="_x0000_i1042" o:spt="75" type="#_x0000_t75" style="height:20pt;width:99pt;" o:ole="t" filled="f" o:preferrelative="t" stroked="f" coordsize="21600,21600">
            <v:path/>
            <v:fill on="f" focussize="0,0"/>
            <v:stroke on="f"/>
            <v:imagedata r:id="rId55" o:title=""/>
            <o:lock v:ext="edit" aspectratio="t"/>
            <w10:wrap type="none"/>
            <w10:anchorlock/>
          </v:shape>
          <o:OLEObject Type="Embed" ProgID="Equation.KSEE3" ShapeID="_x0000_i1042" DrawAspect="Content" ObjectID="_1468075742" r:id="rId54">
            <o:LockedField>false</o:LockedField>
          </o:OLEObject>
        </w:object>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color w:val="000000"/>
          <w:kern w:val="0"/>
          <w:szCs w:val="22"/>
          <w:lang w:val="en-US" w:eastAsia="zh-CN"/>
        </w:rPr>
        <w:t>………</w:t>
      </w:r>
      <w:r>
        <w:rPr>
          <w:rFonts w:hint="default" w:ascii="Times New Roman" w:hAnsi="Times New Roman" w:eastAsia="宋体" w:cs="Times New Roman"/>
          <w:i w:val="0"/>
          <w:color w:val="auto"/>
          <w:kern w:val="0"/>
          <w:szCs w:val="22"/>
          <w:lang w:val="en-US" w:eastAsia="zh-CN"/>
        </w:rPr>
        <w:t>（5）</w:t>
      </w:r>
    </w:p>
    <w:p>
      <w:pPr>
        <w:widowControl/>
        <w:tabs>
          <w:tab w:val="left" w:pos="7938"/>
        </w:tabs>
        <w:spacing w:line="360" w:lineRule="auto"/>
        <w:ind w:firstLine="0" w:firstLineChars="0"/>
        <w:jc w:val="both"/>
        <w:rPr>
          <w:rFonts w:hint="default" w:ascii="Times New Roman" w:hAnsi="Times New Roman" w:eastAsia="宋体" w:cs="Times New Roman"/>
          <w:color w:val="auto"/>
          <w:kern w:val="0"/>
          <w:szCs w:val="22"/>
        </w:rPr>
      </w:pPr>
      <w:r>
        <w:rPr>
          <w:rFonts w:hint="default" w:ascii="Times New Roman" w:hAnsi="Times New Roman" w:eastAsia="宋体" w:cs="Times New Roman"/>
          <w:color w:val="auto"/>
          <w:kern w:val="0"/>
          <w:szCs w:val="22"/>
        </w:rPr>
        <w:t>式中：</w:t>
      </w:r>
    </w:p>
    <w:p>
      <w:pPr>
        <w:keepNext w:val="0"/>
        <w:keepLines w:val="0"/>
        <w:pageBreakBefore w:val="0"/>
        <w:widowControl/>
        <w:tabs>
          <w:tab w:val="left" w:pos="7938"/>
        </w:tabs>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Cs w:val="22"/>
          <w:lang w:eastAsia="zh-CN"/>
        </w:rPr>
      </w:pPr>
      <w:r>
        <w:rPr>
          <w:rFonts w:hint="default" w:ascii="Times New Roman" w:hAnsi="Times New Roman" w:eastAsia="宋体" w:cs="Times New Roman"/>
          <w:color w:val="auto"/>
          <w:kern w:val="0"/>
          <w:position w:val="-6"/>
          <w:szCs w:val="22"/>
        </w:rPr>
        <w:object>
          <v:shape id="_x0000_i1043" o:spt="75" type="#_x0000_t75" style="height:13.95pt;width:20pt;" o:ole="t" filled="f" o:preferrelative="t" stroked="f" coordsize="21600,21600">
            <v:path/>
            <v:fill on="f" focussize="0,0"/>
            <v:stroke on="f"/>
            <v:imagedata r:id="rId57" o:title=""/>
            <o:lock v:ext="edit" aspectratio="t"/>
            <w10:wrap type="none"/>
            <w10:anchorlock/>
          </v:shape>
          <o:OLEObject Type="Embed" ProgID="Equation.KSEE3" ShapeID="_x0000_i1043" DrawAspect="Content" ObjectID="_1468075743" r:id="rId56">
            <o:LockedField>false</o:LockedField>
          </o:OLEObject>
        </w:object>
      </w:r>
      <w:r>
        <w:rPr>
          <w:rFonts w:hint="default" w:ascii="Times New Roman" w:hAnsi="Times New Roman" w:eastAsia="宋体" w:cs="Times New Roman"/>
          <w:color w:val="auto"/>
          <w:kern w:val="0"/>
          <w:szCs w:val="22"/>
          <w:lang w:val="en-US" w:eastAsia="zh-CN"/>
        </w:rPr>
        <w:t xml:space="preserve"> </w:t>
      </w:r>
      <w:r>
        <w:rPr>
          <w:rFonts w:hint="eastAsia" w:ascii="Times New Roman" w:hAnsi="Times New Roman" w:eastAsia="宋体" w:cs="Times New Roman"/>
          <w:color w:val="auto"/>
          <w:kern w:val="0"/>
          <w:szCs w:val="22"/>
          <w:lang w:val="en-US" w:eastAsia="zh-CN"/>
        </w:rPr>
        <w:t xml:space="preserve"> </w:t>
      </w:r>
      <w:r>
        <w:rPr>
          <w:rFonts w:hint="default" w:ascii="Times New Roman" w:hAnsi="Times New Roman" w:eastAsia="宋体" w:cs="Times New Roman"/>
          <w:color w:val="auto"/>
          <w:kern w:val="0"/>
          <w:szCs w:val="22"/>
          <w:lang w:val="en-US" w:eastAsia="zh-CN"/>
        </w:rPr>
        <w:t xml:space="preserve"> ——</w:t>
      </w:r>
      <w:r>
        <w:rPr>
          <w:rFonts w:hint="default" w:ascii="Times New Roman" w:hAnsi="Times New Roman" w:eastAsia="宋体" w:cs="Times New Roman"/>
          <w:color w:val="auto"/>
          <w:kern w:val="0"/>
          <w:szCs w:val="22"/>
        </w:rPr>
        <w:t>仪器示值误差，%</w:t>
      </w:r>
      <w:r>
        <w:rPr>
          <w:rFonts w:hint="default" w:ascii="Times New Roman" w:hAnsi="Times New Roman" w:eastAsia="宋体" w:cs="Times New Roman"/>
          <w:color w:val="auto"/>
          <w:kern w:val="0"/>
          <w:szCs w:val="22"/>
          <w:lang w:eastAsia="zh-CN"/>
        </w:rPr>
        <w:t>；</w:t>
      </w:r>
    </w:p>
    <w:p>
      <w:pPr>
        <w:keepNext w:val="0"/>
        <w:keepLines w:val="0"/>
        <w:pageBreakBefore w:val="0"/>
        <w:widowControl/>
        <w:tabs>
          <w:tab w:val="left" w:pos="7938"/>
        </w:tabs>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Cs w:val="22"/>
        </w:rPr>
      </w:pPr>
      <w:r>
        <w:rPr>
          <w:rFonts w:hint="default" w:ascii="Times New Roman" w:hAnsi="Times New Roman" w:eastAsia="宋体" w:cs="Times New Roman"/>
          <w:color w:val="auto"/>
          <w:kern w:val="0"/>
          <w:position w:val="-6"/>
          <w:szCs w:val="22"/>
        </w:rPr>
        <w:object>
          <v:shape id="_x0000_i1044" o:spt="75" type="#_x0000_t75" style="height:16pt;width:13pt;" o:ole="t" filled="f" o:preferrelative="t" stroked="f" coordsize="21600,21600">
            <v:path/>
            <v:fill on="f" focussize="0,0"/>
            <v:stroke on="f"/>
            <v:imagedata r:id="rId59" o:title=""/>
            <o:lock v:ext="edit" aspectratio="t"/>
            <w10:wrap type="none"/>
            <w10:anchorlock/>
          </v:shape>
          <o:OLEObject Type="Embed" ProgID="Equation.KSEE3" ShapeID="_x0000_i1044" DrawAspect="Content" ObjectID="_1468075744" r:id="rId58">
            <o:LockedField>false</o:LockedField>
          </o:OLEObject>
        </w:object>
      </w:r>
      <w:r>
        <w:rPr>
          <w:rFonts w:hint="default" w:ascii="Times New Roman" w:hAnsi="Times New Roman" w:eastAsia="宋体" w:cs="Times New Roman"/>
          <w:color w:val="auto"/>
          <w:kern w:val="0"/>
          <w:szCs w:val="22"/>
          <w:lang w:val="en-US" w:eastAsia="zh-CN"/>
        </w:rPr>
        <w:t xml:space="preserve">    ——</w:t>
      </w:r>
      <w:r>
        <w:rPr>
          <w:rFonts w:hint="default" w:ascii="Times New Roman" w:hAnsi="Times New Roman" w:eastAsia="宋体" w:cs="Times New Roman"/>
          <w:color w:val="auto"/>
          <w:kern w:val="0"/>
          <w:szCs w:val="22"/>
        </w:rPr>
        <w:t>3次测量平均值，mg/L;</w:t>
      </w:r>
    </w:p>
    <w:p>
      <w:pPr>
        <w:keepNext w:val="0"/>
        <w:keepLines w:val="0"/>
        <w:pageBreakBefore w:val="0"/>
        <w:widowControl/>
        <w:tabs>
          <w:tab w:val="left" w:pos="7938"/>
        </w:tabs>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Cs w:val="22"/>
          <w:lang w:eastAsia="zh-CN"/>
        </w:rPr>
      </w:pPr>
      <w:r>
        <w:rPr>
          <w:rFonts w:hint="default" w:ascii="Times New Roman" w:hAnsi="Times New Roman" w:eastAsia="宋体" w:cs="Times New Roman"/>
          <w:color w:val="auto"/>
          <w:kern w:val="0"/>
          <w:position w:val="-12"/>
          <w:szCs w:val="22"/>
        </w:rPr>
        <w:object>
          <v:shape id="_x0000_i1045" o:spt="75" type="#_x0000_t75" style="height:18pt;width:15pt;" o:ole="t" filled="f" o:preferrelative="t" stroked="f" coordsize="21600,21600">
            <v:path/>
            <v:fill on="f" focussize="0,0"/>
            <v:stroke on="f"/>
            <v:imagedata r:id="rId61" o:title=""/>
            <o:lock v:ext="edit" aspectratio="t"/>
            <w10:wrap type="none"/>
            <w10:anchorlock/>
          </v:shape>
          <o:OLEObject Type="Embed" ProgID="Equation.KSEE3" ShapeID="_x0000_i1045" DrawAspect="Content" ObjectID="_1468075745" r:id="rId60">
            <o:LockedField>false</o:LockedField>
          </o:OLEObject>
        </w:object>
      </w:r>
      <w:r>
        <w:rPr>
          <w:rFonts w:hint="default" w:ascii="Times New Roman" w:hAnsi="Times New Roman" w:eastAsia="宋体" w:cs="Times New Roman"/>
          <w:color w:val="auto"/>
          <w:kern w:val="0"/>
          <w:szCs w:val="22"/>
          <w:lang w:val="en-US" w:eastAsia="zh-CN"/>
        </w:rPr>
        <w:t xml:space="preserve">    ——标准溶液标准值</w:t>
      </w:r>
      <w:r>
        <w:rPr>
          <w:rFonts w:hint="default" w:ascii="Times New Roman" w:hAnsi="Times New Roman" w:eastAsia="宋体" w:cs="Times New Roman"/>
          <w:color w:val="auto"/>
          <w:kern w:val="0"/>
          <w:szCs w:val="22"/>
        </w:rPr>
        <w:t>，mg/L</w:t>
      </w:r>
      <w:r>
        <w:rPr>
          <w:rFonts w:hint="default" w:ascii="Times New Roman" w:hAnsi="Times New Roman" w:eastAsia="宋体" w:cs="Times New Roman"/>
          <w:color w:val="auto"/>
          <w:kern w:val="0"/>
          <w:szCs w:val="22"/>
          <w:lang w:eastAsia="zh-CN"/>
        </w:rPr>
        <w:t>。</w:t>
      </w:r>
    </w:p>
    <w:p>
      <w:pPr>
        <w:widowControl/>
        <w:spacing w:line="360" w:lineRule="auto"/>
        <w:ind w:firstLine="0" w:firstLineChars="0"/>
        <w:jc w:val="left"/>
        <w:outlineLvl w:val="2"/>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szCs w:val="22"/>
        </w:rPr>
        <w:t>7.</w:t>
      </w:r>
      <w:r>
        <w:rPr>
          <w:rFonts w:hint="default" w:ascii="Times New Roman" w:hAnsi="Times New Roman" w:eastAsia="宋体" w:cs="Times New Roman"/>
          <w:color w:val="000000"/>
          <w:kern w:val="0"/>
          <w:szCs w:val="22"/>
          <w:lang w:val="en-US" w:eastAsia="zh-CN"/>
        </w:rPr>
        <w:t>5</w:t>
      </w:r>
      <w:r>
        <w:rPr>
          <w:rFonts w:hint="default" w:ascii="Times New Roman" w:hAnsi="Times New Roman" w:eastAsia="宋体" w:cs="Times New Roman"/>
          <w:color w:val="000000"/>
          <w:kern w:val="0"/>
          <w:szCs w:val="22"/>
        </w:rPr>
        <w:t xml:space="preserve">  示值重复性</w:t>
      </w:r>
    </w:p>
    <w:p>
      <w:pPr>
        <w:widowControl/>
        <w:spacing w:line="360" w:lineRule="auto"/>
        <w:ind w:firstLine="480"/>
        <w:jc w:val="left"/>
        <w:outlineLvl w:val="3"/>
        <w:rPr>
          <w:rFonts w:hint="default" w:ascii="Times New Roman" w:hAnsi="Times New Roman" w:eastAsia="宋体" w:cs="Times New Roman"/>
          <w:strike w:val="0"/>
          <w:dstrike w:val="0"/>
          <w:color w:val="auto"/>
          <w:kern w:val="0"/>
          <w:szCs w:val="22"/>
          <w:lang w:val="en-US" w:eastAsia="zh-CN"/>
        </w:rPr>
      </w:pPr>
      <w:r>
        <w:rPr>
          <w:rFonts w:hint="default" w:ascii="Times New Roman" w:hAnsi="Times New Roman" w:eastAsia="宋体" w:cs="Times New Roman"/>
          <w:strike w:val="0"/>
          <w:dstrike w:val="0"/>
          <w:color w:val="auto"/>
          <w:kern w:val="0"/>
          <w:szCs w:val="22"/>
          <w:lang w:val="en-US" w:eastAsia="zh-CN"/>
        </w:rPr>
        <w:t>选择标准溶液浓度为</w:t>
      </w:r>
      <w:r>
        <w:rPr>
          <w:rFonts w:hint="default" w:ascii="Times New Roman" w:hAnsi="Times New Roman" w:eastAsia="宋体" w:cs="Times New Roman"/>
          <w:strike w:val="0"/>
          <w:dstrike w:val="0"/>
          <w:color w:val="auto"/>
          <w:kern w:val="0"/>
          <w:szCs w:val="22"/>
          <w:lang w:eastAsia="zh-CN"/>
        </w:rPr>
        <w:t>常用量程</w:t>
      </w:r>
      <w:r>
        <w:rPr>
          <w:rFonts w:hint="default" w:ascii="Times New Roman" w:hAnsi="Times New Roman" w:eastAsia="宋体" w:cs="Times New Roman"/>
          <w:strike w:val="0"/>
          <w:dstrike w:val="0"/>
          <w:color w:val="auto"/>
          <w:kern w:val="0"/>
          <w:szCs w:val="22"/>
          <w:lang w:val="en-US" w:eastAsia="zh-CN"/>
        </w:rPr>
        <w:t>上限80</w:t>
      </w:r>
      <w:r>
        <w:rPr>
          <w:rFonts w:hint="default" w:ascii="Times New Roman" w:hAnsi="Times New Roman" w:eastAsia="宋体" w:cs="Times New Roman"/>
          <w:strike w:val="0"/>
          <w:dstrike w:val="0"/>
          <w:color w:val="auto"/>
          <w:kern w:val="0"/>
          <w:szCs w:val="22"/>
        </w:rPr>
        <w:t>％</w:t>
      </w:r>
      <w:r>
        <w:rPr>
          <w:rFonts w:hint="default" w:ascii="Times New Roman" w:hAnsi="Times New Roman" w:eastAsia="宋体" w:cs="Times New Roman"/>
          <w:strike w:val="0"/>
          <w:dstrike w:val="0"/>
          <w:color w:val="auto"/>
          <w:kern w:val="0"/>
          <w:szCs w:val="22"/>
          <w:lang w:eastAsia="zh-CN"/>
        </w:rPr>
        <w:t>左右</w:t>
      </w:r>
      <w:r>
        <w:rPr>
          <w:rFonts w:hint="default" w:ascii="Times New Roman" w:hAnsi="Times New Roman" w:eastAsia="宋体" w:cs="Times New Roman"/>
          <w:strike w:val="0"/>
          <w:dstrike w:val="0"/>
          <w:color w:val="auto"/>
          <w:kern w:val="0"/>
          <w:szCs w:val="22"/>
          <w:lang w:val="en-US" w:eastAsia="zh-CN"/>
        </w:rPr>
        <w:t>测量点，</w:t>
      </w:r>
      <w:r>
        <w:rPr>
          <w:rFonts w:hint="default" w:ascii="Times New Roman" w:hAnsi="Times New Roman" w:eastAsia="宋体" w:cs="Times New Roman"/>
          <w:color w:val="auto"/>
          <w:kern w:val="0"/>
          <w:szCs w:val="22"/>
          <w:lang w:val="en-US" w:eastAsia="zh-CN"/>
        </w:rPr>
        <w:t>按照仪器说明书对标准溶液进行处理，</w:t>
      </w:r>
      <w:r>
        <w:rPr>
          <w:rFonts w:hint="default" w:ascii="Times New Roman" w:hAnsi="Times New Roman" w:eastAsia="宋体" w:cs="Times New Roman"/>
          <w:strike w:val="0"/>
          <w:dstrike w:val="0"/>
          <w:color w:val="auto"/>
          <w:kern w:val="0"/>
          <w:szCs w:val="22"/>
        </w:rPr>
        <w:t>重复测量6次；均按式（</w:t>
      </w:r>
      <w:r>
        <w:rPr>
          <w:rFonts w:hint="default" w:ascii="Times New Roman" w:hAnsi="Times New Roman" w:eastAsia="宋体" w:cs="Times New Roman"/>
          <w:strike w:val="0"/>
          <w:dstrike w:val="0"/>
          <w:color w:val="auto"/>
          <w:kern w:val="0"/>
          <w:szCs w:val="22"/>
          <w:lang w:val="en-US" w:eastAsia="zh-CN"/>
        </w:rPr>
        <w:t>6</w:t>
      </w:r>
      <w:r>
        <w:rPr>
          <w:rFonts w:hint="default" w:ascii="Times New Roman" w:hAnsi="Times New Roman" w:eastAsia="宋体" w:cs="Times New Roman"/>
          <w:strike w:val="0"/>
          <w:dstrike w:val="0"/>
          <w:color w:val="auto"/>
          <w:kern w:val="0"/>
          <w:szCs w:val="22"/>
        </w:rPr>
        <w:t>）计算重复性</w:t>
      </w:r>
      <w:r>
        <w:rPr>
          <w:rFonts w:hint="default" w:ascii="Times New Roman" w:hAnsi="Times New Roman" w:eastAsia="宋体" w:cs="Times New Roman"/>
          <w:strike w:val="0"/>
          <w:dstrike w:val="0"/>
          <w:color w:val="auto"/>
          <w:kern w:val="0"/>
          <w:szCs w:val="22"/>
          <w:lang w:eastAsia="zh-CN"/>
        </w:rPr>
        <w:t>（</w:t>
      </w:r>
      <w:r>
        <w:rPr>
          <w:rFonts w:hint="default" w:ascii="Times New Roman" w:hAnsi="Times New Roman" w:eastAsia="宋体" w:cs="Times New Roman"/>
          <w:i/>
          <w:iCs/>
          <w:strike w:val="0"/>
          <w:dstrike w:val="0"/>
          <w:color w:val="auto"/>
          <w:kern w:val="0"/>
          <w:szCs w:val="22"/>
          <w:lang w:val="en-US" w:eastAsia="zh-CN"/>
        </w:rPr>
        <w:t>S</w:t>
      </w:r>
      <w:r>
        <w:rPr>
          <w:rFonts w:hint="default" w:ascii="Times New Roman" w:hAnsi="Times New Roman" w:eastAsia="宋体" w:cs="Times New Roman"/>
          <w:strike w:val="0"/>
          <w:dstrike w:val="0"/>
          <w:color w:val="auto"/>
          <w:kern w:val="0"/>
          <w:szCs w:val="22"/>
          <w:lang w:eastAsia="zh-CN"/>
        </w:rPr>
        <w:t>）。</w:t>
      </w:r>
    </w:p>
    <w:p>
      <w:pPr>
        <w:widowControl/>
        <w:spacing w:line="360" w:lineRule="auto"/>
        <w:ind w:left="0" w:leftChars="0" w:right="-2" w:firstLine="0" w:firstLineChars="0"/>
        <w:jc w:val="right"/>
        <w:rPr>
          <w:rFonts w:hint="default" w:ascii="Times New Roman" w:hAnsi="Times New Roman" w:eastAsia="黑体" w:cs="Times New Roman"/>
          <w:bCs/>
          <w:color w:val="000000"/>
          <w:kern w:val="0"/>
          <w:szCs w:val="26"/>
        </w:rPr>
      </w:pPr>
      <w:r>
        <w:rPr>
          <w:rFonts w:hint="default" w:ascii="Times New Roman" w:hAnsi="Times New Roman" w:eastAsia="黑体" w:cs="Times New Roman"/>
          <w:bCs/>
          <w:iCs/>
          <w:color w:val="000000"/>
          <w:kern w:val="0"/>
          <w:position w:val="-26"/>
          <w:szCs w:val="24"/>
          <w:lang w:eastAsia="zh-CN"/>
        </w:rPr>
        <w:object>
          <v:shape id="_x0000_i1046" o:spt="75" type="#_x0000_t75" style="height:52pt;width:149pt;" o:ole="t" filled="f" o:preferrelative="t" stroked="f" coordsize="21600,21600">
            <v:path/>
            <v:fill on="f" focussize="0,0"/>
            <v:stroke on="f"/>
            <v:imagedata r:id="rId63" o:title=""/>
            <o:lock v:ext="edit" aspectratio="t"/>
            <w10:wrap type="none"/>
            <w10:anchorlock/>
          </v:shape>
          <o:OLEObject Type="Embed" ProgID="Equation.KSEE3" ShapeID="_x0000_i1046" DrawAspect="Content" ObjectID="_1468075746" r:id="rId62">
            <o:LockedField>false</o:LockedField>
          </o:OLEObject>
        </w:object>
      </w:r>
      <w:r>
        <w:rPr>
          <w:rFonts w:hint="default" w:ascii="Times New Roman" w:hAnsi="Times New Roman" w:eastAsia="黑体" w:cs="Times New Roman"/>
          <w:bCs/>
          <w:iCs/>
          <w:color w:val="000000"/>
          <w:kern w:val="0"/>
          <w:szCs w:val="24"/>
          <w:lang w:val="en-US" w:eastAsia="zh-CN"/>
        </w:rPr>
        <w:tab/>
      </w:r>
      <w:r>
        <w:rPr>
          <w:rFonts w:hint="default" w:ascii="Times New Roman" w:hAnsi="Times New Roman" w:eastAsia="黑体" w:cs="Times New Roman"/>
          <w:bCs/>
          <w:iCs/>
          <w:color w:val="000000"/>
          <w:kern w:val="0"/>
          <w:szCs w:val="24"/>
          <w:lang w:val="en-US" w:eastAsia="zh-CN"/>
        </w:rPr>
        <w:tab/>
      </w:r>
      <w:r>
        <w:rPr>
          <w:rFonts w:hint="default" w:ascii="Times New Roman" w:hAnsi="Times New Roman" w:eastAsia="黑体" w:cs="Times New Roman"/>
          <w:bCs/>
          <w:iCs/>
          <w:color w:val="000000"/>
          <w:kern w:val="0"/>
          <w:szCs w:val="24"/>
          <w:lang w:val="en-US" w:eastAsia="zh-CN"/>
        </w:rPr>
        <w:tab/>
      </w:r>
      <w:r>
        <w:rPr>
          <w:rFonts w:hint="default" w:ascii="Times New Roman" w:hAnsi="Times New Roman" w:eastAsia="黑体" w:cs="Times New Roman"/>
          <w:bCs/>
          <w:iCs/>
          <w:color w:val="000000"/>
          <w:kern w:val="0"/>
          <w:szCs w:val="24"/>
          <w:lang w:val="en-US" w:eastAsia="zh-CN"/>
        </w:rPr>
        <w:tab/>
      </w:r>
      <w:r>
        <w:rPr>
          <w:rFonts w:hint="default" w:ascii="Times New Roman" w:hAnsi="Times New Roman" w:eastAsia="黑体" w:cs="Times New Roman"/>
          <w:bCs/>
          <w:iCs/>
          <w:color w:val="000000"/>
          <w:kern w:val="0"/>
          <w:szCs w:val="24"/>
          <w:lang w:val="en-US" w:eastAsia="zh-CN"/>
        </w:rPr>
        <w:tab/>
      </w:r>
      <w:r>
        <w:rPr>
          <w:rFonts w:hint="default" w:ascii="Times New Roman" w:hAnsi="Times New Roman" w:eastAsia="黑体" w:cs="Times New Roman"/>
          <w:bCs/>
          <w:iCs/>
          <w:color w:val="000000"/>
          <w:kern w:val="0"/>
          <w:szCs w:val="24"/>
          <w:lang w:eastAsia="zh-CN"/>
        </w:rPr>
        <w:t>…………</w:t>
      </w:r>
      <w:r>
        <w:rPr>
          <w:rFonts w:hint="default" w:ascii="Times New Roman" w:hAnsi="Times New Roman" w:eastAsia="宋体" w:cs="Times New Roman"/>
          <w:bCs/>
          <w:kern w:val="0"/>
          <w:szCs w:val="22"/>
        </w:rPr>
        <w:t>（</w:t>
      </w:r>
      <w:r>
        <w:rPr>
          <w:rFonts w:hint="default" w:ascii="Times New Roman" w:hAnsi="Times New Roman" w:eastAsia="宋体" w:cs="Times New Roman"/>
          <w:bCs/>
          <w:kern w:val="0"/>
          <w:szCs w:val="22"/>
          <w:lang w:val="en-US" w:eastAsia="zh-CN"/>
        </w:rPr>
        <w:t>6</w:t>
      </w:r>
      <w:r>
        <w:rPr>
          <w:rFonts w:hint="default" w:ascii="Times New Roman" w:hAnsi="Times New Roman" w:eastAsia="宋体" w:cs="Times New Roman"/>
          <w:bCs/>
          <w:kern w:val="0"/>
          <w:szCs w:val="22"/>
        </w:rPr>
        <w:t>）</w:t>
      </w:r>
    </w:p>
    <w:p>
      <w:pPr>
        <w:widowControl/>
        <w:spacing w:line="360" w:lineRule="auto"/>
        <w:ind w:firstLine="0" w:firstLineChars="0"/>
        <w:jc w:val="left"/>
        <w:rPr>
          <w:rFonts w:hint="default" w:ascii="Times New Roman" w:hAnsi="Times New Roman" w:eastAsia="宋体" w:cs="Times New Roman"/>
          <w:bCs/>
          <w:color w:val="auto"/>
          <w:kern w:val="0"/>
          <w:szCs w:val="22"/>
        </w:rPr>
      </w:pPr>
      <w:r>
        <w:rPr>
          <w:rFonts w:hint="default" w:ascii="Times New Roman" w:hAnsi="Times New Roman" w:eastAsia="宋体" w:cs="Times New Roman"/>
          <w:bCs/>
          <w:color w:val="000000"/>
          <w:kern w:val="0"/>
          <w:szCs w:val="22"/>
        </w:rPr>
        <w:t>式中：</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outlineLvl w:val="3"/>
        <w:rPr>
          <w:rFonts w:hint="default" w:ascii="Times New Roman" w:hAnsi="Times New Roman" w:eastAsia="宋体" w:cs="Times New Roman"/>
          <w:strike w:val="0"/>
          <w:dstrike w:val="0"/>
          <w:color w:val="auto"/>
          <w:kern w:val="0"/>
          <w:szCs w:val="22"/>
          <w:lang w:val="en-US" w:eastAsia="zh-CN"/>
        </w:rPr>
      </w:pPr>
      <w:r>
        <w:rPr>
          <w:rFonts w:hint="default" w:ascii="Times New Roman" w:hAnsi="Times New Roman" w:eastAsia="宋体" w:cs="Times New Roman"/>
          <w:i/>
          <w:iCs/>
          <w:strike w:val="0"/>
          <w:dstrike w:val="0"/>
          <w:color w:val="auto"/>
          <w:kern w:val="0"/>
          <w:szCs w:val="22"/>
          <w:lang w:val="en-US" w:eastAsia="zh-CN"/>
        </w:rPr>
        <w:t xml:space="preserve">S   </w:t>
      </w:r>
      <w:r>
        <w:rPr>
          <w:rFonts w:hint="eastAsia" w:ascii="Times New Roman" w:hAnsi="Times New Roman" w:eastAsia="宋体" w:cs="Times New Roman"/>
          <w:i/>
          <w:iCs/>
          <w:strike w:val="0"/>
          <w:dstrike w:val="0"/>
          <w:color w:val="auto"/>
          <w:kern w:val="0"/>
          <w:szCs w:val="22"/>
          <w:lang w:val="en-US" w:eastAsia="zh-CN"/>
        </w:rPr>
        <w:t xml:space="preserve"> </w:t>
      </w:r>
      <w:r>
        <w:rPr>
          <w:rFonts w:hint="default" w:ascii="Times New Roman" w:hAnsi="Times New Roman" w:eastAsia="宋体" w:cs="Times New Roman"/>
          <w:strike w:val="0"/>
          <w:dstrike w:val="0"/>
          <w:color w:val="auto"/>
          <w:kern w:val="0"/>
          <w:szCs w:val="22"/>
          <w:lang w:val="en-US" w:eastAsia="zh-CN"/>
        </w:rPr>
        <w:t>——</w:t>
      </w:r>
      <w:r>
        <w:rPr>
          <w:rFonts w:hint="default" w:ascii="Times New Roman" w:hAnsi="Times New Roman" w:eastAsia="宋体" w:cs="Times New Roman"/>
          <w:color w:val="000000"/>
          <w:kern w:val="0"/>
          <w:szCs w:val="22"/>
        </w:rPr>
        <w:t>示值</w:t>
      </w:r>
      <w:r>
        <w:rPr>
          <w:rFonts w:hint="default" w:ascii="Times New Roman" w:hAnsi="Times New Roman" w:eastAsia="宋体" w:cs="Times New Roman"/>
          <w:strike w:val="0"/>
          <w:dstrike w:val="0"/>
          <w:color w:val="auto"/>
          <w:kern w:val="0"/>
          <w:szCs w:val="22"/>
          <w:lang w:val="en-US" w:eastAsia="zh-CN"/>
        </w:rPr>
        <w:t>重复性，%；</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outlineLvl w:val="3"/>
        <w:rPr>
          <w:rFonts w:hint="default" w:ascii="Times New Roman" w:hAnsi="Times New Roman" w:eastAsia="宋体" w:cs="Times New Roman"/>
          <w:strike w:val="0"/>
          <w:dstrike w:val="0"/>
          <w:color w:val="auto"/>
          <w:kern w:val="0"/>
          <w:szCs w:val="22"/>
          <w:lang w:val="en-US" w:eastAsia="zh-CN"/>
        </w:rPr>
      </w:pPr>
      <w:r>
        <w:rPr>
          <w:rFonts w:hint="default" w:ascii="Times New Roman" w:hAnsi="Times New Roman" w:eastAsia="宋体" w:cs="Times New Roman"/>
          <w:strike w:val="0"/>
          <w:dstrike w:val="0"/>
          <w:color w:val="auto"/>
          <w:kern w:val="0"/>
          <w:position w:val="-12"/>
          <w:szCs w:val="22"/>
          <w:lang w:val="en-US" w:eastAsia="zh-CN"/>
        </w:rPr>
        <w:object>
          <v:shape id="_x0000_i1047" o:spt="75" type="#_x0000_t75" style="height:18pt;width:13.95pt;" o:ole="t" filled="f" o:preferrelative="t" stroked="f" coordsize="21600,21600">
            <v:path/>
            <v:fill on="f" focussize="0,0"/>
            <v:stroke on="f"/>
            <v:imagedata r:id="rId65" o:title=""/>
            <o:lock v:ext="edit" aspectratio="t"/>
            <w10:wrap type="none"/>
            <w10:anchorlock/>
          </v:shape>
          <o:OLEObject Type="Embed" ProgID="Equation.KSEE3" ShapeID="_x0000_i1047" DrawAspect="Content" ObjectID="_1468075747" r:id="rId64">
            <o:LockedField>false</o:LockedField>
          </o:OLEObject>
        </w:object>
      </w:r>
      <w:r>
        <w:rPr>
          <w:rFonts w:hint="default" w:ascii="Times New Roman" w:hAnsi="Times New Roman" w:eastAsia="宋体" w:cs="Times New Roman"/>
          <w:strike w:val="0"/>
          <w:dstrike w:val="0"/>
          <w:color w:val="auto"/>
          <w:kern w:val="0"/>
          <w:szCs w:val="22"/>
          <w:lang w:val="en-US" w:eastAsia="zh-CN"/>
        </w:rPr>
        <w:t xml:space="preserve">  </w:t>
      </w:r>
      <w:r>
        <w:rPr>
          <w:rFonts w:hint="eastAsia" w:ascii="Times New Roman" w:hAnsi="Times New Roman" w:eastAsia="宋体" w:cs="Times New Roman"/>
          <w:strike w:val="0"/>
          <w:dstrike w:val="0"/>
          <w:color w:val="auto"/>
          <w:kern w:val="0"/>
          <w:szCs w:val="22"/>
          <w:lang w:val="en-US" w:eastAsia="zh-CN"/>
        </w:rPr>
        <w:t xml:space="preserve"> </w:t>
      </w:r>
      <w:r>
        <w:rPr>
          <w:rFonts w:hint="default" w:ascii="Times New Roman" w:hAnsi="Times New Roman" w:eastAsia="宋体" w:cs="Times New Roman"/>
          <w:strike w:val="0"/>
          <w:dstrike w:val="0"/>
          <w:color w:val="auto"/>
          <w:kern w:val="0"/>
          <w:szCs w:val="22"/>
          <w:lang w:val="en-US" w:eastAsia="zh-CN"/>
        </w:rPr>
        <w:t>——第</w:t>
      </w:r>
      <w:r>
        <w:rPr>
          <w:rFonts w:hint="default" w:ascii="Times New Roman" w:hAnsi="Times New Roman" w:eastAsia="宋体" w:cs="Times New Roman"/>
          <w:i/>
          <w:iCs/>
          <w:strike w:val="0"/>
          <w:dstrike w:val="0"/>
          <w:color w:val="auto"/>
          <w:kern w:val="0"/>
          <w:szCs w:val="22"/>
          <w:lang w:val="en-US" w:eastAsia="zh-CN"/>
        </w:rPr>
        <w:t>i</w:t>
      </w:r>
      <w:r>
        <w:rPr>
          <w:rFonts w:hint="default" w:ascii="Times New Roman" w:hAnsi="Times New Roman" w:eastAsia="宋体" w:cs="Times New Roman"/>
          <w:strike w:val="0"/>
          <w:dstrike w:val="0"/>
          <w:color w:val="auto"/>
          <w:kern w:val="0"/>
          <w:szCs w:val="22"/>
          <w:lang w:val="en-US" w:eastAsia="zh-CN"/>
        </w:rPr>
        <w:t>次测量值，mg/L；</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outlineLvl w:val="3"/>
        <w:rPr>
          <w:rFonts w:hint="default" w:ascii="Times New Roman" w:hAnsi="Times New Roman" w:eastAsia="宋体" w:cs="Times New Roman"/>
          <w:strike w:val="0"/>
          <w:dstrike w:val="0"/>
          <w:color w:val="auto"/>
          <w:kern w:val="0"/>
          <w:szCs w:val="22"/>
          <w:lang w:val="en-US" w:eastAsia="zh-CN"/>
        </w:rPr>
      </w:pPr>
      <w:r>
        <w:rPr>
          <w:rFonts w:hint="default" w:ascii="Times New Roman" w:hAnsi="Times New Roman" w:eastAsia="宋体" w:cs="Times New Roman"/>
          <w:strike w:val="0"/>
          <w:dstrike w:val="0"/>
          <w:color w:val="auto"/>
          <w:kern w:val="0"/>
          <w:position w:val="-6"/>
          <w:szCs w:val="22"/>
          <w:lang w:val="en-US" w:eastAsia="zh-CN"/>
        </w:rPr>
        <w:object>
          <v:shape id="_x0000_i1048" o:spt="75" type="#_x0000_t75" style="height:16pt;width:13pt;" o:ole="t" filled="f" o:preferrelative="t" stroked="f" coordsize="21600,21600">
            <v:path/>
            <v:fill on="f" focussize="0,0"/>
            <v:stroke on="f"/>
            <v:imagedata r:id="rId67" o:title=""/>
            <o:lock v:ext="edit" aspectratio="t"/>
            <w10:wrap type="none"/>
            <w10:anchorlock/>
          </v:shape>
          <o:OLEObject Type="Embed" ProgID="Equation.KSEE3" ShapeID="_x0000_i1048" DrawAspect="Content" ObjectID="_1468075748" r:id="rId66">
            <o:LockedField>false</o:LockedField>
          </o:OLEObject>
        </w:object>
      </w:r>
      <m:oMath>
        <m:r>
          <m:rPr>
            <m:nor/>
            <m:sty m:val="p"/>
          </m:rPr>
          <w:rPr>
            <w:rFonts w:hint="default" w:ascii="Times New Roman" w:hAnsi="Times New Roman" w:cs="Times New Roman"/>
            <w:b w:val="0"/>
            <w:i w:val="0"/>
            <w:strike w:val="0"/>
            <w:dstrike w:val="0"/>
            <w:color w:val="auto"/>
            <w:sz w:val="22"/>
            <w:szCs w:val="21"/>
            <w:lang w:val="en-US" w:eastAsia="zh-CN"/>
          </w:rPr>
          <m:t xml:space="preserve"> </m:t>
        </m:r>
      </m:oMath>
      <w:r>
        <w:rPr>
          <w:rFonts w:hint="default" w:ascii="Times New Roman" w:hAnsi="Times New Roman" w:eastAsia="宋体" w:cs="Times New Roman"/>
          <w:i w:val="0"/>
          <w:strike w:val="0"/>
          <w:dstrike w:val="0"/>
          <w:color w:val="auto"/>
          <w:kern w:val="0"/>
          <w:sz w:val="22"/>
          <w:szCs w:val="21"/>
          <w:lang w:val="en-US" w:eastAsia="zh-CN"/>
        </w:rPr>
        <w:t xml:space="preserve">  </w:t>
      </w:r>
      <w:r>
        <w:rPr>
          <w:rFonts w:hint="eastAsia" w:ascii="Times New Roman" w:hAnsi="Times New Roman" w:eastAsia="宋体" w:cs="Times New Roman"/>
          <w:i w:val="0"/>
          <w:strike w:val="0"/>
          <w:dstrike w:val="0"/>
          <w:color w:val="auto"/>
          <w:kern w:val="0"/>
          <w:sz w:val="22"/>
          <w:szCs w:val="21"/>
          <w:lang w:val="en-US" w:eastAsia="zh-CN"/>
        </w:rPr>
        <w:t xml:space="preserve"> </w:t>
      </w:r>
      <w:r>
        <w:rPr>
          <w:rFonts w:hint="default" w:ascii="Times New Roman" w:hAnsi="Times New Roman" w:eastAsia="宋体" w:cs="Times New Roman"/>
          <w:strike w:val="0"/>
          <w:dstrike w:val="0"/>
          <w:color w:val="auto"/>
          <w:kern w:val="0"/>
          <w:szCs w:val="22"/>
          <w:lang w:val="en-US" w:eastAsia="zh-CN"/>
        </w:rPr>
        <w:t>——</w:t>
      </w:r>
      <w:r>
        <w:rPr>
          <w:rFonts w:hint="default" w:ascii="Times New Roman" w:hAnsi="Times New Roman" w:eastAsia="宋体" w:cs="Times New Roman"/>
          <w:i/>
          <w:iCs/>
          <w:strike w:val="0"/>
          <w:dstrike w:val="0"/>
          <w:color w:val="auto"/>
          <w:kern w:val="0"/>
          <w:szCs w:val="22"/>
          <w:lang w:val="en-US" w:eastAsia="zh-CN"/>
        </w:rPr>
        <w:t>n</w:t>
      </w:r>
      <w:r>
        <w:rPr>
          <w:rFonts w:hint="default" w:ascii="Times New Roman" w:hAnsi="Times New Roman" w:eastAsia="宋体" w:cs="Times New Roman"/>
          <w:strike w:val="0"/>
          <w:dstrike w:val="0"/>
          <w:color w:val="auto"/>
          <w:kern w:val="0"/>
          <w:szCs w:val="22"/>
          <w:lang w:val="en-US" w:eastAsia="zh-CN"/>
        </w:rPr>
        <w:t>次测量平均值，mg/L；</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outlineLvl w:val="3"/>
        <w:rPr>
          <w:rFonts w:hint="default" w:ascii="Times New Roman" w:hAnsi="Times New Roman" w:eastAsia="宋体" w:cs="Times New Roman"/>
          <w:strike w:val="0"/>
          <w:dstrike w:val="0"/>
          <w:color w:val="auto"/>
          <w:kern w:val="0"/>
          <w:szCs w:val="22"/>
          <w:lang w:val="en-US" w:eastAsia="zh-CN"/>
        </w:rPr>
      </w:pPr>
      <m:oMath>
        <m:r>
          <m:rPr>
            <m:nor/>
            <m:sty m:val="p"/>
          </m:rPr>
          <w:rPr>
            <w:rFonts w:hint="default" w:ascii="Times New Roman" w:hAnsi="Times New Roman" w:cs="Times New Roman"/>
            <w:b w:val="0"/>
            <w:i w:val="0"/>
            <w:strike w:val="0"/>
            <w:dstrike w:val="0"/>
            <w:color w:val="auto"/>
            <w:lang w:val="en-US" w:eastAsia="zh-CN"/>
          </w:rPr>
          <m:t xml:space="preserve">  </m:t>
        </m:r>
      </m:oMath>
      <w:r>
        <w:rPr>
          <w:rFonts w:hint="default" w:ascii="Times New Roman" w:hAnsi="Times New Roman" w:eastAsia="宋体" w:cs="Times New Roman"/>
          <w:i/>
          <w:iCs/>
          <w:strike w:val="0"/>
          <w:dstrike w:val="0"/>
          <w:color w:val="auto"/>
          <w:kern w:val="0"/>
          <w:szCs w:val="22"/>
          <w:lang w:val="en-US" w:eastAsia="zh-CN"/>
        </w:rPr>
        <w:t xml:space="preserve">N  </w:t>
      </w:r>
      <w:r>
        <w:rPr>
          <w:rFonts w:hint="eastAsia" w:ascii="Times New Roman" w:hAnsi="Times New Roman" w:eastAsia="宋体" w:cs="Times New Roman"/>
          <w:i/>
          <w:iCs/>
          <w:strike w:val="0"/>
          <w:dstrike w:val="0"/>
          <w:color w:val="auto"/>
          <w:kern w:val="0"/>
          <w:szCs w:val="22"/>
          <w:lang w:val="en-US" w:eastAsia="zh-CN"/>
        </w:rPr>
        <w:t xml:space="preserve"> </w:t>
      </w:r>
      <w:r>
        <w:rPr>
          <w:rFonts w:hint="default" w:ascii="Times New Roman" w:hAnsi="Times New Roman" w:eastAsia="宋体" w:cs="Times New Roman"/>
          <w:strike w:val="0"/>
          <w:dstrike w:val="0"/>
          <w:color w:val="auto"/>
          <w:kern w:val="0"/>
          <w:szCs w:val="22"/>
          <w:lang w:val="en-US" w:eastAsia="zh-CN"/>
        </w:rPr>
        <w:t>——测量次数。</w:t>
      </w:r>
    </w:p>
    <w:p>
      <w:pPr>
        <w:widowControl/>
        <w:spacing w:line="360" w:lineRule="auto"/>
        <w:ind w:firstLine="0" w:firstLineChars="0"/>
        <w:jc w:val="left"/>
        <w:outlineLvl w:val="2"/>
        <w:rPr>
          <w:rFonts w:hint="default" w:ascii="Times New Roman" w:hAnsi="Times New Roman" w:eastAsia="宋体" w:cs="Times New Roman"/>
          <w:color w:val="000000"/>
          <w:kern w:val="0"/>
          <w:szCs w:val="22"/>
        </w:rPr>
      </w:pPr>
      <w:r>
        <w:rPr>
          <w:rFonts w:hint="default" w:ascii="Times New Roman" w:hAnsi="Times New Roman" w:eastAsia="宋体" w:cs="Times New Roman"/>
          <w:color w:val="000000"/>
          <w:kern w:val="0"/>
          <w:szCs w:val="22"/>
        </w:rPr>
        <w:t>7.</w:t>
      </w:r>
      <w:r>
        <w:rPr>
          <w:rFonts w:hint="default" w:ascii="Times New Roman" w:hAnsi="Times New Roman" w:eastAsia="宋体" w:cs="Times New Roman"/>
          <w:color w:val="000000"/>
          <w:kern w:val="0"/>
          <w:szCs w:val="22"/>
          <w:lang w:val="en-US" w:eastAsia="zh-CN"/>
        </w:rPr>
        <w:t>6</w:t>
      </w:r>
      <w:r>
        <w:rPr>
          <w:rFonts w:hint="default" w:ascii="Times New Roman" w:hAnsi="Times New Roman" w:eastAsia="宋体" w:cs="Times New Roman"/>
          <w:color w:val="000000"/>
          <w:kern w:val="0"/>
          <w:szCs w:val="22"/>
        </w:rPr>
        <w:t xml:space="preserve">  </w:t>
      </w:r>
      <w:r>
        <w:rPr>
          <w:rFonts w:hint="default" w:ascii="Times New Roman" w:hAnsi="Times New Roman" w:eastAsia="宋体" w:cs="Times New Roman"/>
          <w:color w:val="000000"/>
          <w:kern w:val="0"/>
          <w:szCs w:val="22"/>
          <w:lang w:val="en-US" w:eastAsia="zh-CN"/>
        </w:rPr>
        <w:t>吸光度</w:t>
      </w:r>
      <w:r>
        <w:rPr>
          <w:rFonts w:hint="default" w:ascii="Times New Roman" w:hAnsi="Times New Roman" w:eastAsia="宋体" w:cs="Times New Roman"/>
          <w:color w:val="000000"/>
          <w:kern w:val="0"/>
          <w:szCs w:val="22"/>
        </w:rPr>
        <w:t>示值</w:t>
      </w:r>
      <w:r>
        <w:rPr>
          <w:rFonts w:hint="default" w:ascii="Times New Roman" w:hAnsi="Times New Roman" w:eastAsia="宋体" w:cs="Times New Roman"/>
          <w:color w:val="000000"/>
          <w:kern w:val="0"/>
          <w:szCs w:val="22"/>
          <w:lang w:eastAsia="zh-CN"/>
        </w:rPr>
        <w:t>稳定</w:t>
      </w:r>
      <w:r>
        <w:rPr>
          <w:rFonts w:hint="default" w:ascii="Times New Roman" w:hAnsi="Times New Roman" w:eastAsia="宋体" w:cs="Times New Roman"/>
          <w:color w:val="000000"/>
          <w:kern w:val="0"/>
          <w:szCs w:val="22"/>
        </w:rPr>
        <w:t>性</w:t>
      </w:r>
    </w:p>
    <w:p>
      <w:pPr>
        <w:widowControl/>
        <w:spacing w:line="360" w:lineRule="auto"/>
        <w:ind w:left="0" w:leftChars="0" w:firstLine="480" w:firstLineChars="200"/>
        <w:jc w:val="left"/>
        <w:rPr>
          <w:rFonts w:hint="default" w:ascii="Times New Roman" w:hAnsi="Times New Roman" w:eastAsia="宋体" w:cs="Times New Roman"/>
          <w:color w:val="auto"/>
          <w:kern w:val="0"/>
          <w:szCs w:val="22"/>
        </w:rPr>
      </w:pPr>
      <w:r>
        <w:rPr>
          <w:rFonts w:hint="default" w:ascii="Times New Roman" w:hAnsi="Times New Roman" w:eastAsia="宋体" w:cs="Times New Roman"/>
          <w:color w:val="auto"/>
          <w:kern w:val="0"/>
          <w:szCs w:val="22"/>
          <w:lang w:val="en-US" w:eastAsia="zh-CN"/>
        </w:rPr>
        <w:t>待仪器稳定后，以空气为参比，对仪器进行调零，测量并记录仪器的吸光度初始值，然后连续测量30min，每隔5min记录一次吸光度读数，按照公式</w:t>
      </w:r>
      <w:r>
        <w:rPr>
          <w:rFonts w:hint="default" w:ascii="Times New Roman" w:hAnsi="Times New Roman" w:eastAsia="宋体" w:cs="Times New Roman"/>
          <w:bCs/>
          <w:color w:val="auto"/>
          <w:kern w:val="0"/>
          <w:szCs w:val="22"/>
          <w:lang w:eastAsia="zh-CN"/>
        </w:rPr>
        <w:t>（</w:t>
      </w:r>
      <w:r>
        <w:rPr>
          <w:rFonts w:hint="default" w:ascii="Times New Roman" w:hAnsi="Times New Roman" w:eastAsia="宋体" w:cs="Times New Roman"/>
          <w:bCs/>
          <w:color w:val="auto"/>
          <w:kern w:val="0"/>
          <w:szCs w:val="22"/>
          <w:lang w:val="en-US" w:eastAsia="zh-CN"/>
        </w:rPr>
        <w:t>7</w:t>
      </w:r>
      <w:r>
        <w:rPr>
          <w:rFonts w:hint="default" w:ascii="Times New Roman" w:hAnsi="Times New Roman" w:eastAsia="宋体" w:cs="Times New Roman"/>
          <w:bCs/>
          <w:color w:val="auto"/>
          <w:kern w:val="0"/>
          <w:szCs w:val="22"/>
          <w:lang w:eastAsia="zh-CN"/>
        </w:rPr>
        <w:t>）</w:t>
      </w:r>
      <w:r>
        <w:rPr>
          <w:rFonts w:hint="default" w:ascii="Times New Roman" w:hAnsi="Times New Roman" w:eastAsia="宋体" w:cs="Times New Roman"/>
          <w:bCs/>
          <w:color w:val="auto"/>
          <w:kern w:val="0"/>
          <w:szCs w:val="22"/>
          <w:lang w:val="en-US" w:eastAsia="zh-CN"/>
        </w:rPr>
        <w:t>计算吸光度示值稳定性</w:t>
      </w:r>
      <w:r>
        <w:rPr>
          <w:rFonts w:hint="default" w:ascii="Times New Roman" w:hAnsi="Times New Roman" w:eastAsia="黑体" w:cs="Times New Roman"/>
          <w:bCs/>
          <w:iCs/>
          <w:color w:val="auto"/>
          <w:kern w:val="0"/>
          <w:position w:val="-6"/>
          <w:szCs w:val="24"/>
        </w:rPr>
        <w:object>
          <v:shape id="_x0000_i1049" o:spt="75" type="#_x0000_t75" style="height:13.95pt;width:18pt;" o:ole="t" filled="f" o:preferrelative="t" stroked="f" coordsize="21600,21600">
            <v:path/>
            <v:fill on="f" focussize="0,0"/>
            <v:stroke on="f"/>
            <v:imagedata r:id="rId69" o:title=""/>
            <o:lock v:ext="edit" aspectratio="t"/>
            <w10:wrap type="none"/>
            <w10:anchorlock/>
          </v:shape>
          <o:OLEObject Type="Embed" ProgID="Equation.KSEE3" ShapeID="_x0000_i1049" DrawAspect="Content" ObjectID="_1468075749" r:id="rId68">
            <o:LockedField>false</o:LockedField>
          </o:OLEObject>
        </w:object>
      </w:r>
      <w:r>
        <w:rPr>
          <w:rFonts w:hint="default" w:ascii="Times New Roman" w:hAnsi="Times New Roman" w:eastAsia="宋体" w:cs="Times New Roman"/>
          <w:bCs/>
          <w:color w:val="auto"/>
          <w:kern w:val="0"/>
          <w:szCs w:val="22"/>
          <w:lang w:val="en-US" w:eastAsia="zh-CN"/>
        </w:rPr>
        <w:t>。</w:t>
      </w:r>
    </w:p>
    <w:p>
      <w:pPr>
        <w:widowControl/>
        <w:spacing w:line="360" w:lineRule="auto"/>
        <w:ind w:firstLine="0" w:firstLineChars="0"/>
        <w:jc w:val="right"/>
        <w:rPr>
          <w:rFonts w:hint="default" w:ascii="Times New Roman" w:hAnsi="Times New Roman" w:eastAsia="宋体" w:cs="Times New Roman"/>
          <w:bCs/>
          <w:color w:val="auto"/>
          <w:kern w:val="0"/>
          <w:szCs w:val="22"/>
        </w:rPr>
      </w:pPr>
      <w:r>
        <w:rPr>
          <w:rFonts w:hint="default" w:ascii="Times New Roman" w:hAnsi="Times New Roman" w:eastAsia="黑体" w:cs="Times New Roman"/>
          <w:bCs/>
          <w:iCs/>
          <w:color w:val="auto"/>
          <w:kern w:val="0"/>
          <w:position w:val="-12"/>
          <w:szCs w:val="24"/>
        </w:rPr>
        <w:object>
          <v:shape id="_x0000_i1050" o:spt="75" type="#_x0000_t75" style="height:19pt;width:78.95pt;" o:ole="t" filled="f" o:preferrelative="t" stroked="f" coordsize="21600,21600">
            <v:path/>
            <v:fill on="f" focussize="0,0"/>
            <v:stroke on="f"/>
            <v:imagedata r:id="rId71" o:title=""/>
            <o:lock v:ext="edit" aspectratio="t"/>
            <w10:wrap type="none"/>
            <w10:anchorlock/>
          </v:shape>
          <o:OLEObject Type="Embed" ProgID="Equation.KSEE3" ShapeID="_x0000_i1050" DrawAspect="Content" ObjectID="_1468075750" r:id="rId70">
            <o:LockedField>false</o:LockedField>
          </o:OLEObject>
        </w:object>
      </w:r>
      <w:r>
        <w:rPr>
          <w:rFonts w:hint="default" w:ascii="Times New Roman" w:hAnsi="Times New Roman" w:eastAsia="黑体" w:cs="Times New Roman"/>
          <w:bCs/>
          <w:iCs/>
          <w:color w:val="auto"/>
          <w:kern w:val="0"/>
          <w:position w:val="-12"/>
          <w:szCs w:val="24"/>
          <w:lang w:val="en-US" w:eastAsia="zh-CN"/>
        </w:rPr>
        <w:tab/>
      </w:r>
      <w:r>
        <w:rPr>
          <w:rFonts w:hint="default" w:ascii="Times New Roman" w:hAnsi="Times New Roman" w:eastAsia="黑体" w:cs="Times New Roman"/>
          <w:bCs/>
          <w:iCs/>
          <w:color w:val="auto"/>
          <w:kern w:val="0"/>
          <w:position w:val="-12"/>
          <w:szCs w:val="24"/>
          <w:lang w:val="en-US" w:eastAsia="zh-CN"/>
        </w:rPr>
        <w:tab/>
      </w:r>
      <w:r>
        <w:rPr>
          <w:rFonts w:hint="default" w:ascii="Times New Roman" w:hAnsi="Times New Roman" w:eastAsia="黑体" w:cs="Times New Roman"/>
          <w:bCs/>
          <w:iCs/>
          <w:color w:val="auto"/>
          <w:kern w:val="0"/>
          <w:position w:val="-12"/>
          <w:szCs w:val="24"/>
          <w:lang w:val="en-US" w:eastAsia="zh-CN"/>
        </w:rPr>
        <w:tab/>
      </w:r>
      <w:r>
        <w:rPr>
          <w:rFonts w:hint="default" w:ascii="Times New Roman" w:hAnsi="Times New Roman" w:eastAsia="黑体" w:cs="Times New Roman"/>
          <w:bCs/>
          <w:iCs/>
          <w:color w:val="auto"/>
          <w:kern w:val="0"/>
          <w:position w:val="-12"/>
          <w:szCs w:val="24"/>
          <w:lang w:val="en-US" w:eastAsia="zh-CN"/>
        </w:rPr>
        <w:tab/>
      </w:r>
      <w:r>
        <w:rPr>
          <w:rFonts w:hint="default" w:ascii="Times New Roman" w:hAnsi="Times New Roman" w:eastAsia="黑体" w:cs="Times New Roman"/>
          <w:bCs/>
          <w:iCs/>
          <w:color w:val="auto"/>
          <w:kern w:val="0"/>
          <w:position w:val="-12"/>
          <w:szCs w:val="24"/>
          <w:lang w:val="en-US" w:eastAsia="zh-CN"/>
        </w:rPr>
        <w:tab/>
      </w:r>
      <w:r>
        <w:rPr>
          <w:rFonts w:hint="default" w:ascii="Times New Roman" w:hAnsi="Times New Roman" w:eastAsia="黑体" w:cs="Times New Roman"/>
          <w:bCs/>
          <w:iCs/>
          <w:color w:val="auto"/>
          <w:kern w:val="0"/>
          <w:position w:val="-12"/>
          <w:szCs w:val="24"/>
          <w:lang w:val="en-US" w:eastAsia="zh-CN"/>
        </w:rPr>
        <w:tab/>
      </w:r>
      <w:r>
        <w:rPr>
          <w:rFonts w:hint="default" w:ascii="Times New Roman" w:hAnsi="Times New Roman" w:eastAsia="黑体" w:cs="Times New Roman"/>
          <w:bCs/>
          <w:iCs/>
          <w:color w:val="auto"/>
          <w:kern w:val="0"/>
          <w:position w:val="-12"/>
          <w:szCs w:val="24"/>
          <w:lang w:val="en-US" w:eastAsia="zh-CN"/>
        </w:rPr>
        <w:tab/>
      </w:r>
      <w:r>
        <w:rPr>
          <w:rFonts w:hint="default" w:ascii="Times New Roman" w:hAnsi="Times New Roman" w:eastAsia="黑体" w:cs="Times New Roman"/>
          <w:bCs/>
          <w:iCs/>
          <w:color w:val="auto"/>
          <w:kern w:val="0"/>
          <w:position w:val="-12"/>
          <w:szCs w:val="24"/>
          <w:lang w:val="en-US" w:eastAsia="zh-CN"/>
        </w:rPr>
        <w:tab/>
      </w:r>
      <w:r>
        <w:rPr>
          <w:rFonts w:hint="default" w:ascii="Times New Roman" w:hAnsi="Times New Roman" w:eastAsia="黑体" w:cs="Times New Roman"/>
          <w:bCs/>
          <w:iCs/>
          <w:color w:val="auto"/>
          <w:kern w:val="0"/>
          <w:szCs w:val="24"/>
          <w:lang w:eastAsia="zh-CN"/>
        </w:rPr>
        <w:t>…………</w:t>
      </w:r>
      <w:r>
        <w:rPr>
          <w:rFonts w:hint="default" w:ascii="Times New Roman" w:hAnsi="Times New Roman" w:eastAsia="宋体" w:cs="Times New Roman"/>
          <w:bCs/>
          <w:color w:val="auto"/>
          <w:kern w:val="0"/>
          <w:szCs w:val="22"/>
        </w:rPr>
        <w:t>（</w:t>
      </w:r>
      <w:r>
        <w:rPr>
          <w:rFonts w:hint="default" w:ascii="Times New Roman" w:hAnsi="Times New Roman" w:eastAsia="宋体" w:cs="Times New Roman"/>
          <w:bCs/>
          <w:color w:val="auto"/>
          <w:kern w:val="0"/>
          <w:szCs w:val="22"/>
          <w:lang w:val="en-US" w:eastAsia="zh-CN"/>
        </w:rPr>
        <w:t>7</w:t>
      </w:r>
      <w:r>
        <w:rPr>
          <w:rFonts w:hint="default" w:ascii="Times New Roman" w:hAnsi="Times New Roman" w:eastAsia="宋体" w:cs="Times New Roman"/>
          <w:bCs/>
          <w:color w:val="auto"/>
          <w:kern w:val="0"/>
          <w:szCs w:val="22"/>
        </w:rPr>
        <w:t>）</w:t>
      </w:r>
    </w:p>
    <w:p>
      <w:pPr>
        <w:widowControl/>
        <w:spacing w:line="360" w:lineRule="auto"/>
        <w:ind w:firstLine="0" w:firstLineChars="0"/>
        <w:jc w:val="left"/>
        <w:rPr>
          <w:rFonts w:hint="default" w:ascii="Times New Roman" w:hAnsi="Times New Roman" w:eastAsia="宋体" w:cs="Times New Roman"/>
          <w:bCs/>
          <w:color w:val="auto"/>
          <w:kern w:val="0"/>
          <w:szCs w:val="22"/>
        </w:rPr>
      </w:pPr>
      <w:r>
        <w:rPr>
          <w:rFonts w:hint="default" w:ascii="Times New Roman" w:hAnsi="Times New Roman" w:eastAsia="宋体" w:cs="Times New Roman"/>
          <w:bCs/>
          <w:color w:val="auto"/>
          <w:kern w:val="0"/>
          <w:szCs w:val="22"/>
        </w:rPr>
        <w:t>式中：</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0"/>
          <w:szCs w:val="22"/>
          <w:lang w:eastAsia="zh-CN"/>
        </w:rPr>
      </w:pPr>
      <w:r>
        <w:rPr>
          <w:rFonts w:hint="default" w:ascii="Times New Roman" w:hAnsi="Times New Roman" w:eastAsia="黑体" w:cs="Times New Roman"/>
          <w:bCs/>
          <w:iCs/>
          <w:color w:val="auto"/>
          <w:kern w:val="0"/>
          <w:position w:val="-6"/>
          <w:szCs w:val="24"/>
        </w:rPr>
        <w:object>
          <v:shape id="_x0000_i1051" o:spt="75" type="#_x0000_t75" style="height:13.95pt;width:18pt;" o:ole="t" filled="f" o:preferrelative="t" stroked="f" coordsize="21600,21600">
            <v:path/>
            <v:fill on="f" focussize="0,0"/>
            <v:stroke on="f"/>
            <v:imagedata r:id="rId69" o:title=""/>
            <o:lock v:ext="edit" aspectratio="t"/>
            <w10:wrap type="none"/>
            <w10:anchorlock/>
          </v:shape>
          <o:OLEObject Type="Embed" ProgID="Equation.KSEE3" ShapeID="_x0000_i1051" DrawAspect="Content" ObjectID="_1468075751" r:id="rId72">
            <o:LockedField>false</o:LockedField>
          </o:OLEObject>
        </w:object>
      </w:r>
      <w:r>
        <w:rPr>
          <w:rFonts w:hint="default" w:ascii="Times New Roman" w:hAnsi="Times New Roman" w:eastAsia="黑体" w:cs="Times New Roman"/>
          <w:bCs/>
          <w:iCs/>
          <w:color w:val="auto"/>
          <w:kern w:val="0"/>
          <w:position w:val="-6"/>
          <w:szCs w:val="24"/>
          <w:lang w:val="en-US" w:eastAsia="zh-CN"/>
        </w:rPr>
        <w:t xml:space="preserve">   </w:t>
      </w:r>
      <w:r>
        <w:rPr>
          <w:rFonts w:hint="default" w:ascii="Times New Roman" w:hAnsi="Times New Roman" w:eastAsia="宋体" w:cs="Times New Roman"/>
          <w:strike w:val="0"/>
          <w:dstrike w:val="0"/>
          <w:color w:val="auto"/>
          <w:kern w:val="0"/>
          <w:szCs w:val="22"/>
          <w:lang w:val="en-US" w:eastAsia="zh-CN"/>
        </w:rPr>
        <w:t>——</w:t>
      </w:r>
      <w:r>
        <w:rPr>
          <w:rFonts w:hint="default" w:ascii="Times New Roman" w:hAnsi="Times New Roman" w:eastAsia="宋体" w:cs="Times New Roman"/>
          <w:color w:val="000000"/>
          <w:kern w:val="0"/>
          <w:szCs w:val="22"/>
          <w:lang w:val="en-US" w:eastAsia="zh-CN"/>
        </w:rPr>
        <w:t>吸光度</w:t>
      </w:r>
      <w:r>
        <w:rPr>
          <w:rFonts w:hint="default" w:ascii="Times New Roman" w:hAnsi="Times New Roman" w:eastAsia="宋体" w:cs="Times New Roman"/>
          <w:color w:val="000000"/>
          <w:kern w:val="0"/>
          <w:szCs w:val="22"/>
        </w:rPr>
        <w:t>示值</w:t>
      </w:r>
      <w:r>
        <w:rPr>
          <w:rFonts w:hint="default" w:ascii="Times New Roman" w:hAnsi="Times New Roman" w:eastAsia="宋体" w:cs="Times New Roman"/>
          <w:bCs/>
          <w:color w:val="auto"/>
          <w:kern w:val="0"/>
          <w:szCs w:val="22"/>
          <w:lang w:val="en-US" w:eastAsia="zh-CN"/>
        </w:rPr>
        <w:t>稳定性，</w:t>
      </w:r>
      <w:r>
        <w:rPr>
          <w:rFonts w:hint="default" w:ascii="Times New Roman" w:hAnsi="Times New Roman" w:eastAsia="宋体" w:cs="Times New Roman"/>
          <w:color w:val="auto"/>
          <w:kern w:val="0"/>
          <w:szCs w:val="22"/>
          <w:lang w:val="en-US" w:eastAsia="zh-CN"/>
        </w:rPr>
        <w:t>A；</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0"/>
          <w:szCs w:val="22"/>
        </w:rPr>
      </w:pPr>
      <w:r>
        <w:rPr>
          <w:rFonts w:hint="default" w:ascii="Times New Roman" w:hAnsi="Times New Roman" w:eastAsia="黑体" w:cs="Times New Roman"/>
          <w:bCs/>
          <w:iCs/>
          <w:color w:val="auto"/>
          <w:kern w:val="0"/>
          <w:position w:val="-12"/>
          <w:szCs w:val="24"/>
        </w:rPr>
        <w:object>
          <v:shape id="_x0000_i1052" o:spt="75" type="#_x0000_t75" style="height:18pt;width:23pt;" o:ole="t" filled="f" o:preferrelative="t" stroked="f" coordsize="21600,21600">
            <v:path/>
            <v:fill on="f" focussize="0,0"/>
            <v:stroke on="f"/>
            <v:imagedata r:id="rId74" o:title=""/>
            <o:lock v:ext="edit" aspectratio="t"/>
            <w10:wrap type="none"/>
            <w10:anchorlock/>
          </v:shape>
          <o:OLEObject Type="Embed" ProgID="Equation.KSEE3" ShapeID="_x0000_i1052" DrawAspect="Content" ObjectID="_1468075752" r:id="rId73">
            <o:LockedField>false</o:LockedField>
          </o:OLEObject>
        </w:object>
      </w:r>
      <w:r>
        <w:rPr>
          <w:rFonts w:hint="default" w:ascii="Times New Roman" w:hAnsi="Times New Roman" w:eastAsia="黑体" w:cs="Times New Roman"/>
          <w:bCs/>
          <w:iCs/>
          <w:color w:val="auto"/>
          <w:kern w:val="0"/>
          <w:position w:val="-12"/>
          <w:szCs w:val="24"/>
          <w:lang w:val="en-US" w:eastAsia="zh-CN"/>
        </w:rPr>
        <w:t xml:space="preserve">  </w:t>
      </w:r>
      <w:r>
        <w:rPr>
          <w:rFonts w:hint="default" w:ascii="Times New Roman" w:hAnsi="Times New Roman" w:eastAsia="宋体" w:cs="Times New Roman"/>
          <w:strike w:val="0"/>
          <w:dstrike w:val="0"/>
          <w:color w:val="auto"/>
          <w:kern w:val="0"/>
          <w:szCs w:val="22"/>
          <w:lang w:val="en-US" w:eastAsia="zh-CN"/>
        </w:rPr>
        <w:t>——</w:t>
      </w:r>
      <w:r>
        <w:rPr>
          <w:rFonts w:hint="default" w:ascii="Times New Roman" w:hAnsi="Times New Roman" w:eastAsia="宋体" w:cs="Times New Roman"/>
          <w:color w:val="auto"/>
          <w:kern w:val="0"/>
          <w:szCs w:val="22"/>
          <w:lang w:val="en-US" w:eastAsia="zh-CN"/>
        </w:rPr>
        <w:t>最大</w:t>
      </w:r>
      <w:r>
        <w:rPr>
          <w:rFonts w:hint="default" w:ascii="Times New Roman" w:hAnsi="Times New Roman" w:eastAsia="宋体" w:cs="Times New Roman"/>
          <w:color w:val="auto"/>
          <w:kern w:val="0"/>
          <w:szCs w:val="22"/>
        </w:rPr>
        <w:t>测量值，</w:t>
      </w:r>
      <w:r>
        <w:rPr>
          <w:rFonts w:hint="default" w:ascii="Times New Roman" w:hAnsi="Times New Roman" w:eastAsia="宋体" w:cs="Times New Roman"/>
          <w:color w:val="auto"/>
          <w:kern w:val="0"/>
          <w:szCs w:val="22"/>
          <w:lang w:val="en-US" w:eastAsia="zh-CN"/>
        </w:rPr>
        <w:t>A</w:t>
      </w:r>
      <w:r>
        <w:rPr>
          <w:rFonts w:hint="default" w:ascii="Times New Roman" w:hAnsi="Times New Roman" w:eastAsia="宋体" w:cs="Times New Roman"/>
          <w:bCs/>
          <w:color w:val="auto"/>
          <w:kern w:val="0"/>
          <w:szCs w:val="22"/>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0"/>
          <w:szCs w:val="22"/>
          <w:lang w:eastAsia="zh-CN"/>
        </w:rPr>
      </w:pPr>
      <w:r>
        <w:rPr>
          <w:rFonts w:hint="default" w:ascii="Times New Roman" w:hAnsi="Times New Roman" w:eastAsia="黑体" w:cs="Times New Roman"/>
          <w:bCs/>
          <w:iCs/>
          <w:color w:val="auto"/>
          <w:kern w:val="0"/>
          <w:position w:val="-10"/>
          <w:szCs w:val="24"/>
        </w:rPr>
        <w:object>
          <v:shape id="_x0000_i1053" o:spt="75" type="#_x0000_t75" style="height:18pt;width:22pt;" o:ole="t" filled="f" o:preferrelative="t" stroked="f" coordsize="21600,21600">
            <v:path/>
            <v:fill on="f" focussize="0,0"/>
            <v:stroke on="f"/>
            <v:imagedata r:id="rId76" o:title=""/>
            <o:lock v:ext="edit" aspectratio="t"/>
            <w10:wrap type="none"/>
            <w10:anchorlock/>
          </v:shape>
          <o:OLEObject Type="Embed" ProgID="Equation.KSEE3" ShapeID="_x0000_i1053" DrawAspect="Content" ObjectID="_1468075753" r:id="rId75">
            <o:LockedField>false</o:LockedField>
          </o:OLEObject>
        </w:object>
      </w:r>
      <w:r>
        <w:rPr>
          <w:rFonts w:hint="default" w:ascii="Times New Roman" w:hAnsi="Times New Roman" w:eastAsia="黑体" w:cs="Times New Roman"/>
          <w:bCs/>
          <w:iCs/>
          <w:color w:val="auto"/>
          <w:kern w:val="0"/>
          <w:position w:val="-10"/>
          <w:szCs w:val="24"/>
          <w:lang w:val="en-US" w:eastAsia="zh-CN"/>
        </w:rPr>
        <w:t xml:space="preserve">  </w:t>
      </w:r>
      <w:r>
        <w:rPr>
          <w:rFonts w:hint="default" w:ascii="Times New Roman" w:hAnsi="Times New Roman" w:eastAsia="宋体" w:cs="Times New Roman"/>
          <w:strike w:val="0"/>
          <w:dstrike w:val="0"/>
          <w:color w:val="auto"/>
          <w:kern w:val="0"/>
          <w:szCs w:val="22"/>
          <w:lang w:val="en-US" w:eastAsia="zh-CN"/>
        </w:rPr>
        <w:t>——</w:t>
      </w:r>
      <w:r>
        <w:rPr>
          <w:rFonts w:hint="default" w:ascii="Times New Roman" w:hAnsi="Times New Roman" w:eastAsia="宋体" w:cs="Times New Roman"/>
          <w:color w:val="auto"/>
          <w:kern w:val="0"/>
          <w:szCs w:val="22"/>
          <w:lang w:val="en-US" w:eastAsia="zh-CN"/>
        </w:rPr>
        <w:t>最小</w:t>
      </w:r>
      <w:r>
        <w:rPr>
          <w:rFonts w:hint="default" w:ascii="Times New Roman" w:hAnsi="Times New Roman" w:eastAsia="宋体" w:cs="Times New Roman"/>
          <w:color w:val="auto"/>
          <w:kern w:val="0"/>
          <w:szCs w:val="22"/>
          <w:lang w:eastAsia="zh-CN"/>
        </w:rPr>
        <w:t>测量</w:t>
      </w:r>
      <w:r>
        <w:rPr>
          <w:rFonts w:hint="default" w:ascii="Times New Roman" w:hAnsi="Times New Roman" w:eastAsia="宋体" w:cs="Times New Roman"/>
          <w:color w:val="auto"/>
          <w:kern w:val="0"/>
          <w:szCs w:val="22"/>
        </w:rPr>
        <w:t>值，</w:t>
      </w:r>
      <w:r>
        <w:rPr>
          <w:rFonts w:hint="default" w:ascii="Times New Roman" w:hAnsi="Times New Roman" w:eastAsia="宋体" w:cs="Times New Roman"/>
          <w:color w:val="auto"/>
          <w:kern w:val="0"/>
          <w:szCs w:val="22"/>
          <w:lang w:val="en-US" w:eastAsia="zh-CN"/>
        </w:rPr>
        <w:t>A</w:t>
      </w:r>
      <w:r>
        <w:rPr>
          <w:rFonts w:hint="default" w:ascii="Times New Roman" w:hAnsi="Times New Roman" w:eastAsia="宋体" w:cs="Times New Roman"/>
          <w:bCs/>
          <w:color w:val="auto"/>
          <w:kern w:val="0"/>
          <w:szCs w:val="22"/>
          <w:lang w:eastAsia="zh-CN"/>
        </w:rPr>
        <w:t>。</w:t>
      </w:r>
    </w:p>
    <w:p>
      <w:pPr>
        <w:widowControl/>
        <w:spacing w:line="360" w:lineRule="auto"/>
        <w:ind w:firstLine="0" w:firstLineChars="0"/>
        <w:jc w:val="left"/>
        <w:outlineLvl w:val="2"/>
        <w:rPr>
          <w:rFonts w:hint="default" w:ascii="Times New Roman" w:hAnsi="Times New Roman" w:eastAsia="宋体" w:cs="Times New Roman"/>
          <w:color w:val="000000"/>
          <w:kern w:val="0"/>
          <w:szCs w:val="22"/>
          <w:lang w:val="en-US" w:eastAsia="zh-CN"/>
        </w:rPr>
      </w:pPr>
      <w:r>
        <w:rPr>
          <w:rFonts w:hint="default" w:ascii="Times New Roman" w:hAnsi="Times New Roman" w:eastAsia="宋体" w:cs="Times New Roman"/>
          <w:color w:val="000000"/>
          <w:kern w:val="0"/>
          <w:szCs w:val="22"/>
          <w:lang w:val="en-US" w:eastAsia="zh-CN"/>
        </w:rPr>
        <w:t>7.7  氯离子干扰</w:t>
      </w:r>
    </w:p>
    <w:p>
      <w:pPr>
        <w:widowControl/>
        <w:spacing w:line="360" w:lineRule="auto"/>
        <w:ind w:left="0" w:leftChars="0" w:firstLine="480" w:firstLineChars="200"/>
        <w:jc w:val="left"/>
        <w:rPr>
          <w:rFonts w:hint="default" w:ascii="Times New Roman" w:hAnsi="Times New Roman" w:eastAsia="宋体" w:cs="Times New Roman"/>
          <w:color w:val="auto"/>
          <w:kern w:val="0"/>
          <w:szCs w:val="22"/>
        </w:rPr>
      </w:pPr>
      <w:r>
        <w:rPr>
          <w:rFonts w:hint="default" w:ascii="Times New Roman" w:hAnsi="Times New Roman" w:eastAsia="宋体" w:cs="Times New Roman"/>
          <w:color w:val="auto"/>
          <w:kern w:val="0"/>
          <w:szCs w:val="22"/>
          <w:lang w:val="en-US" w:eastAsia="zh-CN"/>
        </w:rPr>
        <w:t>采用COD浓度为200mg/L、氯离子浓度为1000mg/L的标准溶液，连续测量三次，</w:t>
      </w:r>
      <w:r>
        <w:rPr>
          <w:rFonts w:hint="default" w:ascii="Times New Roman" w:hAnsi="Times New Roman" w:eastAsia="宋体" w:cs="Times New Roman"/>
          <w:color w:val="auto"/>
          <w:kern w:val="0"/>
          <w:szCs w:val="22"/>
        </w:rPr>
        <w:t>按</w:t>
      </w:r>
      <w:r>
        <w:rPr>
          <w:rFonts w:hint="default" w:ascii="Times New Roman" w:hAnsi="Times New Roman" w:eastAsia="宋体" w:cs="Times New Roman"/>
          <w:color w:val="auto"/>
          <w:kern w:val="0"/>
          <w:szCs w:val="22"/>
          <w:lang w:eastAsia="zh-CN"/>
        </w:rPr>
        <w:t>公</w:t>
      </w:r>
      <w:r>
        <w:rPr>
          <w:rFonts w:hint="default" w:ascii="Times New Roman" w:hAnsi="Times New Roman" w:eastAsia="宋体" w:cs="Times New Roman"/>
          <w:color w:val="auto"/>
          <w:kern w:val="0"/>
          <w:szCs w:val="22"/>
        </w:rPr>
        <w:t>式（</w:t>
      </w:r>
      <w:r>
        <w:rPr>
          <w:rFonts w:hint="default" w:ascii="Times New Roman" w:hAnsi="Times New Roman" w:eastAsia="宋体" w:cs="Times New Roman"/>
          <w:color w:val="auto"/>
          <w:kern w:val="0"/>
          <w:szCs w:val="22"/>
          <w:lang w:val="en-US" w:eastAsia="zh-CN"/>
        </w:rPr>
        <w:t>8</w:t>
      </w:r>
      <w:r>
        <w:rPr>
          <w:rFonts w:hint="default" w:ascii="Times New Roman" w:hAnsi="Times New Roman" w:eastAsia="宋体" w:cs="Times New Roman"/>
          <w:color w:val="auto"/>
          <w:kern w:val="0"/>
          <w:szCs w:val="22"/>
        </w:rPr>
        <w:t>）计算</w:t>
      </w:r>
      <w:r>
        <w:rPr>
          <w:rFonts w:hint="default" w:ascii="Times New Roman" w:hAnsi="Times New Roman" w:eastAsia="宋体" w:cs="Times New Roman"/>
          <w:color w:val="auto"/>
          <w:kern w:val="0"/>
          <w:szCs w:val="22"/>
          <w:lang w:val="en-US" w:eastAsia="zh-CN"/>
        </w:rPr>
        <w:t>氯离子干扰时的仪器</w:t>
      </w:r>
      <w:r>
        <w:rPr>
          <w:rFonts w:hint="default" w:ascii="Times New Roman" w:hAnsi="Times New Roman" w:eastAsia="宋体" w:cs="Times New Roman"/>
          <w:color w:val="auto"/>
          <w:kern w:val="0"/>
          <w:szCs w:val="22"/>
        </w:rPr>
        <w:t>示值误差。</w:t>
      </w:r>
    </w:p>
    <w:p>
      <w:pPr>
        <w:widowControl/>
        <w:tabs>
          <w:tab w:val="left" w:pos="0"/>
        </w:tabs>
        <w:spacing w:line="360" w:lineRule="auto"/>
        <w:ind w:firstLine="0" w:firstLineChars="0"/>
        <w:jc w:val="right"/>
        <w:rPr>
          <w:rFonts w:hint="default" w:ascii="Times New Roman" w:hAnsi="Times New Roman" w:eastAsia="宋体" w:cs="Times New Roman"/>
          <w:color w:val="auto"/>
          <w:kern w:val="0"/>
          <w:szCs w:val="22"/>
        </w:rPr>
      </w:pPr>
      <w:r>
        <w:rPr>
          <w:rFonts w:hint="default" w:ascii="Times New Roman" w:hAnsi="Times New Roman" w:eastAsia="宋体" w:cs="Times New Roman"/>
          <w:i w:val="0"/>
          <w:color w:val="auto"/>
          <w:kern w:val="0"/>
          <w:position w:val="-30"/>
          <w:szCs w:val="22"/>
          <w:lang w:val="en-US" w:eastAsia="zh-CN"/>
        </w:rPr>
        <w:object>
          <v:shape id="_x0000_i1054" o:spt="75" type="#_x0000_t75" style="height:36pt;width:102pt;" o:ole="t" filled="f" o:preferrelative="t" stroked="f" coordsize="21600,21600">
            <v:path/>
            <v:fill on="f" focussize="0,0"/>
            <v:stroke on="f"/>
            <v:imagedata r:id="rId78" o:title=""/>
            <o:lock v:ext="edit" aspectratio="t"/>
            <w10:wrap type="none"/>
            <w10:anchorlock/>
          </v:shape>
          <o:OLEObject Type="Embed" ProgID="Equation.KSEE3" ShapeID="_x0000_i1054" DrawAspect="Content" ObjectID="_1468075754" r:id="rId77">
            <o:LockedField>false</o:LockedField>
          </o:OLEObject>
        </w:object>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i w:val="0"/>
          <w:color w:val="auto"/>
          <w:kern w:val="0"/>
          <w:position w:val="-30"/>
          <w:szCs w:val="22"/>
          <w:lang w:val="en-US" w:eastAsia="zh-CN"/>
        </w:rPr>
        <w:tab/>
      </w:r>
      <w:r>
        <w:rPr>
          <w:rFonts w:hint="default" w:ascii="Times New Roman" w:hAnsi="Times New Roman" w:eastAsia="宋体" w:cs="Times New Roman"/>
          <w:color w:val="000000"/>
          <w:kern w:val="0"/>
          <w:szCs w:val="22"/>
          <w:lang w:val="en-US" w:eastAsia="zh-CN"/>
        </w:rPr>
        <w:t>………</w:t>
      </w:r>
      <w:r>
        <w:rPr>
          <w:rFonts w:hint="default" w:ascii="Times New Roman" w:hAnsi="Times New Roman" w:eastAsia="宋体" w:cs="Times New Roman"/>
          <w:i w:val="0"/>
          <w:color w:val="auto"/>
          <w:kern w:val="0"/>
          <w:szCs w:val="22"/>
          <w:lang w:val="en-US" w:eastAsia="zh-CN"/>
        </w:rPr>
        <w:t>（8）</w:t>
      </w:r>
    </w:p>
    <w:p>
      <w:pPr>
        <w:widowControl/>
        <w:tabs>
          <w:tab w:val="left" w:pos="7938"/>
        </w:tabs>
        <w:spacing w:line="360" w:lineRule="auto"/>
        <w:ind w:firstLine="0" w:firstLineChars="0"/>
        <w:jc w:val="both"/>
        <w:rPr>
          <w:rFonts w:hint="default" w:ascii="Times New Roman" w:hAnsi="Times New Roman" w:eastAsia="宋体" w:cs="Times New Roman"/>
          <w:color w:val="auto"/>
          <w:kern w:val="0"/>
          <w:szCs w:val="22"/>
        </w:rPr>
      </w:pPr>
      <w:r>
        <w:rPr>
          <w:rFonts w:hint="default" w:ascii="Times New Roman" w:hAnsi="Times New Roman" w:eastAsia="宋体" w:cs="Times New Roman"/>
          <w:color w:val="auto"/>
          <w:kern w:val="0"/>
          <w:szCs w:val="22"/>
        </w:rPr>
        <w:t>式中：</w:t>
      </w:r>
    </w:p>
    <w:p>
      <w:pPr>
        <w:keepNext w:val="0"/>
        <w:keepLines w:val="0"/>
        <w:pageBreakBefore w:val="0"/>
        <w:widowControl/>
        <w:tabs>
          <w:tab w:val="left" w:pos="7938"/>
        </w:tabs>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Cs w:val="22"/>
          <w:lang w:eastAsia="zh-CN"/>
        </w:rPr>
      </w:pPr>
      <w:r>
        <w:rPr>
          <w:rFonts w:hint="default" w:ascii="Times New Roman" w:hAnsi="Times New Roman" w:eastAsia="宋体" w:cs="Times New Roman"/>
          <w:color w:val="auto"/>
          <w:kern w:val="0"/>
          <w:position w:val="-6"/>
          <w:szCs w:val="22"/>
        </w:rPr>
        <w:object>
          <v:shape id="_x0000_i1055" o:spt="75" type="#_x0000_t75" style="height:13.95pt;width:20pt;" o:ole="t" filled="f" o:preferrelative="t" stroked="f" coordsize="21600,21600">
            <v:path/>
            <v:fill on="f" focussize="0,0"/>
            <v:stroke on="f"/>
            <v:imagedata r:id="rId57" o:title=""/>
            <o:lock v:ext="edit" aspectratio="t"/>
            <w10:wrap type="none"/>
            <w10:anchorlock/>
          </v:shape>
          <o:OLEObject Type="Embed" ProgID="Equation.KSEE3" ShapeID="_x0000_i1055" DrawAspect="Content" ObjectID="_1468075755" r:id="rId79">
            <o:LockedField>false</o:LockedField>
          </o:OLEObject>
        </w:object>
      </w:r>
      <w:r>
        <w:rPr>
          <w:rFonts w:hint="default" w:ascii="Times New Roman" w:hAnsi="Times New Roman" w:eastAsia="宋体" w:cs="Times New Roman"/>
          <w:color w:val="auto"/>
          <w:kern w:val="0"/>
          <w:szCs w:val="22"/>
          <w:lang w:val="en-US" w:eastAsia="zh-CN"/>
        </w:rPr>
        <w:t xml:space="preserve">  ——氯离子干扰时的仪器</w:t>
      </w:r>
      <w:r>
        <w:rPr>
          <w:rFonts w:hint="default" w:ascii="Times New Roman" w:hAnsi="Times New Roman" w:eastAsia="宋体" w:cs="Times New Roman"/>
          <w:color w:val="auto"/>
          <w:kern w:val="0"/>
          <w:szCs w:val="22"/>
        </w:rPr>
        <w:t>示值误差，%</w:t>
      </w:r>
      <w:r>
        <w:rPr>
          <w:rFonts w:hint="default" w:ascii="Times New Roman" w:hAnsi="Times New Roman" w:eastAsia="宋体" w:cs="Times New Roman"/>
          <w:color w:val="auto"/>
          <w:kern w:val="0"/>
          <w:szCs w:val="22"/>
          <w:lang w:eastAsia="zh-CN"/>
        </w:rPr>
        <w:t>；</w:t>
      </w:r>
    </w:p>
    <w:p>
      <w:pPr>
        <w:keepNext w:val="0"/>
        <w:keepLines w:val="0"/>
        <w:pageBreakBefore w:val="0"/>
        <w:widowControl/>
        <w:tabs>
          <w:tab w:val="left" w:pos="7938"/>
        </w:tabs>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Cs w:val="22"/>
        </w:rPr>
      </w:pPr>
      <w:r>
        <w:rPr>
          <w:rFonts w:hint="default" w:ascii="Times New Roman" w:hAnsi="Times New Roman" w:eastAsia="宋体" w:cs="Times New Roman"/>
          <w:color w:val="auto"/>
          <w:kern w:val="0"/>
          <w:position w:val="-6"/>
          <w:szCs w:val="22"/>
        </w:rPr>
        <w:object>
          <v:shape id="_x0000_i1056" o:spt="75" type="#_x0000_t75" style="height:16pt;width:13pt;" o:ole="t" filled="f" o:preferrelative="t" stroked="f" coordsize="21600,21600">
            <v:path/>
            <v:fill on="f" focussize="0,0"/>
            <v:stroke on="f"/>
            <v:imagedata r:id="rId59" o:title=""/>
            <o:lock v:ext="edit" aspectratio="t"/>
            <w10:wrap type="none"/>
            <w10:anchorlock/>
          </v:shape>
          <o:OLEObject Type="Embed" ProgID="Equation.KSEE3" ShapeID="_x0000_i1056" DrawAspect="Content" ObjectID="_1468075756" r:id="rId80">
            <o:LockedField>false</o:LockedField>
          </o:OLEObject>
        </w:object>
      </w:r>
      <w:r>
        <w:rPr>
          <w:rFonts w:hint="default" w:ascii="Times New Roman" w:hAnsi="Times New Roman" w:eastAsia="宋体" w:cs="Times New Roman"/>
          <w:color w:val="auto"/>
          <w:kern w:val="0"/>
          <w:szCs w:val="22"/>
          <w:lang w:val="en-US" w:eastAsia="zh-CN"/>
        </w:rPr>
        <w:t xml:space="preserve">    ——</w:t>
      </w:r>
      <w:r>
        <w:rPr>
          <w:rFonts w:hint="default" w:ascii="Times New Roman" w:hAnsi="Times New Roman" w:eastAsia="宋体" w:cs="Times New Roman"/>
          <w:color w:val="auto"/>
          <w:kern w:val="0"/>
          <w:szCs w:val="22"/>
        </w:rPr>
        <w:t>3次测量平均值，mg/L;</w:t>
      </w:r>
    </w:p>
    <w:p>
      <w:pPr>
        <w:keepNext w:val="0"/>
        <w:keepLines w:val="0"/>
        <w:pageBreakBefore w:val="0"/>
        <w:widowControl/>
        <w:tabs>
          <w:tab w:val="left" w:pos="7938"/>
        </w:tabs>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Cs w:val="22"/>
          <w:lang w:eastAsia="zh-CN"/>
        </w:rPr>
      </w:pPr>
      <w:r>
        <w:rPr>
          <w:rFonts w:hint="default" w:ascii="Times New Roman" w:hAnsi="Times New Roman" w:eastAsia="宋体" w:cs="Times New Roman"/>
          <w:color w:val="auto"/>
          <w:kern w:val="0"/>
          <w:position w:val="-12"/>
          <w:szCs w:val="22"/>
        </w:rPr>
        <w:object>
          <v:shape id="_x0000_i1057" o:spt="75" type="#_x0000_t75" style="height:18pt;width:15pt;" o:ole="t" filled="f" o:preferrelative="t" stroked="f" coordsize="21600,21600">
            <v:path/>
            <v:fill on="f" focussize="0,0"/>
            <v:stroke on="f"/>
            <v:imagedata r:id="rId61" o:title=""/>
            <o:lock v:ext="edit" aspectratio="t"/>
            <w10:wrap type="none"/>
            <w10:anchorlock/>
          </v:shape>
          <o:OLEObject Type="Embed" ProgID="Equation.KSEE3" ShapeID="_x0000_i1057" DrawAspect="Content" ObjectID="_1468075757" r:id="rId81">
            <o:LockedField>false</o:LockedField>
          </o:OLEObject>
        </w:object>
      </w:r>
      <w:r>
        <w:rPr>
          <w:rFonts w:hint="default" w:ascii="Times New Roman" w:hAnsi="Times New Roman" w:eastAsia="宋体" w:cs="Times New Roman"/>
          <w:color w:val="auto"/>
          <w:kern w:val="0"/>
          <w:szCs w:val="22"/>
          <w:lang w:val="en-US" w:eastAsia="zh-CN"/>
        </w:rPr>
        <w:t xml:space="preserve">    ——标准溶液标准值</w:t>
      </w:r>
      <w:r>
        <w:rPr>
          <w:rFonts w:hint="default" w:ascii="Times New Roman" w:hAnsi="Times New Roman" w:eastAsia="宋体" w:cs="Times New Roman"/>
          <w:color w:val="auto"/>
          <w:kern w:val="0"/>
          <w:szCs w:val="22"/>
        </w:rPr>
        <w:t>，mg/L</w:t>
      </w:r>
      <w:r>
        <w:rPr>
          <w:rFonts w:hint="default" w:ascii="Times New Roman" w:hAnsi="Times New Roman" w:eastAsia="宋体" w:cs="Times New Roman"/>
          <w:color w:val="auto"/>
          <w:kern w:val="0"/>
          <w:szCs w:val="22"/>
          <w:lang w:eastAsia="zh-CN"/>
        </w:rPr>
        <w:t>。</w:t>
      </w:r>
    </w:p>
    <w:bookmarkEnd w:id="60"/>
    <w:p>
      <w:pPr>
        <w:keepNext/>
        <w:keepLines/>
        <w:numPr>
          <w:ilvl w:val="0"/>
          <w:numId w:val="2"/>
        </w:numPr>
        <w:spacing w:before="168" w:beforeLines="50" w:after="168" w:afterLines="50" w:line="360" w:lineRule="auto"/>
        <w:ind w:left="0" w:firstLine="0" w:firstLineChars="0"/>
        <w:outlineLvl w:val="0"/>
        <w:rPr>
          <w:rFonts w:hint="default" w:ascii="Times New Roman" w:hAnsi="Times New Roman" w:eastAsia="黑体" w:cs="Times New Roman"/>
          <w:bCs/>
          <w:sz w:val="24"/>
          <w:szCs w:val="28"/>
          <w:lang w:val="en-US" w:eastAsia="zh-CN" w:bidi="ar-SA"/>
        </w:rPr>
      </w:pPr>
      <w:bookmarkStart w:id="61" w:name="_Toc3925"/>
      <w:bookmarkStart w:id="62" w:name="_Toc132982147"/>
      <w:bookmarkStart w:id="63" w:name="_Toc29229"/>
      <w:r>
        <w:rPr>
          <w:rFonts w:hint="default" w:ascii="Times New Roman" w:hAnsi="Times New Roman" w:eastAsia="黑体" w:cs="Times New Roman"/>
          <w:bCs/>
          <w:sz w:val="24"/>
          <w:szCs w:val="28"/>
          <w:lang w:val="en-US" w:eastAsia="zh-CN" w:bidi="ar-SA"/>
        </w:rPr>
        <w:t>校准结果表达</w:t>
      </w:r>
      <w:bookmarkEnd w:id="61"/>
      <w:bookmarkEnd w:id="62"/>
      <w:bookmarkEnd w:id="63"/>
      <w:bookmarkStart w:id="64" w:name="_Toc280866940"/>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校准结果应在校准证书（报告）上反映，校准证书（报告）应至少包括以下信息：</w:t>
      </w:r>
      <w:bookmarkEnd w:id="64"/>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a）标题，如“校准证书”；</w:t>
      </w:r>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b）实验室名称和地址；</w:t>
      </w:r>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c）进行校准的地点（如果与实验室的地址不同）；</w:t>
      </w:r>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d）证书或报告的唯一性标识（如编号），每页及总页数的标识；</w:t>
      </w:r>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e）客户的名称和地址；</w:t>
      </w:r>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f）被校对象的描述和明确标识；</w:t>
      </w:r>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g）进行校准的日期，如果与校准结果的有效性和应用有关时，应说明被校对象的接收日期；</w:t>
      </w:r>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h）如果与校准结果的有效性应用有关时，应对被校样品的抽样程序进行说明；</w:t>
      </w:r>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i）对校准所依据的技术规范的标识，包括名称及代号；</w:t>
      </w:r>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j）本次校准所用测量标准的溯源性及有效性说明；</w:t>
      </w:r>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k）校准环境的描述；</w:t>
      </w:r>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l）校准结果及其测量不确定度的说明；</w:t>
      </w:r>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m）对校准规范偏离的说明；</w:t>
      </w:r>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n）校准证书或校准报告签发人的签名或等效标识；</w:t>
      </w:r>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o）校准结果仅对被校对象有效的声明；</w:t>
      </w:r>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p）未经实验室书面批准，不得部分复制证书或报告的声明。</w:t>
      </w:r>
    </w:p>
    <w:p>
      <w:pPr>
        <w:widowControl/>
        <w:bidi w:val="0"/>
        <w:spacing w:line="360" w:lineRule="auto"/>
        <w:ind w:firstLine="20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校准原始记录格式见附录</w:t>
      </w:r>
      <w:r>
        <w:rPr>
          <w:rFonts w:hint="default" w:ascii="Times New Roman" w:hAnsi="Times New Roman" w:eastAsia="宋体" w:cs="Times New Roman"/>
          <w:kern w:val="0"/>
          <w:szCs w:val="22"/>
          <w:lang w:val="en-US" w:eastAsia="zh-CN"/>
        </w:rPr>
        <w:t>B</w:t>
      </w:r>
      <w:r>
        <w:rPr>
          <w:rFonts w:hint="default" w:ascii="Times New Roman" w:hAnsi="Times New Roman" w:eastAsia="宋体" w:cs="Times New Roman"/>
          <w:kern w:val="0"/>
          <w:szCs w:val="22"/>
        </w:rPr>
        <w:t>，校准证书（报告）内页格式见附录</w:t>
      </w:r>
      <w:r>
        <w:rPr>
          <w:rFonts w:hint="default" w:ascii="Times New Roman" w:hAnsi="Times New Roman" w:eastAsia="宋体" w:cs="Times New Roman"/>
          <w:kern w:val="0"/>
          <w:szCs w:val="22"/>
          <w:lang w:val="en-US" w:eastAsia="zh-CN"/>
        </w:rPr>
        <w:t>C</w:t>
      </w:r>
      <w:r>
        <w:rPr>
          <w:rFonts w:hint="default" w:ascii="Times New Roman" w:hAnsi="Times New Roman" w:eastAsia="宋体" w:cs="Times New Roman"/>
          <w:kern w:val="0"/>
          <w:szCs w:val="22"/>
        </w:rPr>
        <w:t>。</w:t>
      </w:r>
    </w:p>
    <w:p>
      <w:pPr>
        <w:keepNext/>
        <w:keepLines/>
        <w:numPr>
          <w:ilvl w:val="0"/>
          <w:numId w:val="2"/>
        </w:numPr>
        <w:spacing w:before="168" w:beforeLines="50" w:after="168" w:afterLines="50" w:line="360" w:lineRule="auto"/>
        <w:ind w:left="0" w:firstLine="0" w:firstLineChars="0"/>
        <w:outlineLvl w:val="0"/>
        <w:rPr>
          <w:rFonts w:hint="default" w:ascii="Times New Roman" w:hAnsi="Times New Roman" w:eastAsia="黑体" w:cs="Times New Roman"/>
          <w:bCs/>
          <w:color w:val="000000"/>
          <w:sz w:val="24"/>
          <w:szCs w:val="28"/>
          <w:lang w:val="en-US" w:eastAsia="zh-CN" w:bidi="ar-SA"/>
        </w:rPr>
      </w:pPr>
      <w:bookmarkStart w:id="65" w:name="_Toc5753"/>
      <w:bookmarkStart w:id="66" w:name="_Toc132982149"/>
      <w:bookmarkStart w:id="67" w:name="_Toc19309"/>
      <w:r>
        <w:rPr>
          <w:rFonts w:hint="default" w:ascii="Times New Roman" w:hAnsi="Times New Roman" w:eastAsia="黑体" w:cs="Times New Roman"/>
          <w:bCs/>
          <w:color w:val="000000"/>
          <w:sz w:val="24"/>
          <w:szCs w:val="28"/>
          <w:lang w:val="en-US" w:eastAsia="zh-CN" w:bidi="ar-SA"/>
        </w:rPr>
        <w:t>复校时间间隔</w:t>
      </w:r>
      <w:bookmarkEnd w:id="65"/>
      <w:bookmarkEnd w:id="66"/>
      <w:bookmarkEnd w:id="67"/>
    </w:p>
    <w:p>
      <w:pPr>
        <w:widowControl/>
        <w:spacing w:line="360" w:lineRule="auto"/>
        <w:ind w:firstLine="480"/>
        <w:jc w:val="left"/>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复校时间间隔建议为12个月。</w:t>
      </w:r>
    </w:p>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kern w:val="0"/>
          <w:szCs w:val="22"/>
        </w:rPr>
      </w:pPr>
      <w:r>
        <w:rPr>
          <w:rFonts w:hint="default" w:ascii="Times New Roman" w:hAnsi="Times New Roman" w:eastAsia="宋体" w:cs="Times New Roman"/>
          <w:kern w:val="0"/>
          <w:szCs w:val="22"/>
        </w:rPr>
        <w:t>由于复校时间间隔的长短是由仪器的使用情况、使用者、仪器本身质量等诸因素所决定的</w:t>
      </w:r>
      <w:r>
        <w:rPr>
          <w:rFonts w:hint="default" w:ascii="Times New Roman" w:hAnsi="Times New Roman" w:eastAsia="宋体" w:cs="Times New Roman"/>
          <w:kern w:val="0"/>
          <w:szCs w:val="22"/>
          <w:lang w:eastAsia="zh-CN"/>
        </w:rPr>
        <w:t>，</w:t>
      </w:r>
      <w:r>
        <w:rPr>
          <w:rFonts w:hint="default" w:ascii="Times New Roman" w:hAnsi="Times New Roman" w:eastAsia="宋体" w:cs="Times New Roman"/>
          <w:kern w:val="0"/>
          <w:szCs w:val="22"/>
        </w:rPr>
        <w:t>因此送校单位可根据实际使用情况自主决定复校时间间隔。</w:t>
      </w:r>
    </w:p>
    <w:p>
      <w:pPr>
        <w:spacing w:line="360" w:lineRule="auto"/>
        <w:rPr>
          <w:rFonts w:hint="default" w:ascii="Times New Roman" w:hAnsi="Times New Roman" w:eastAsia="仿宋" w:cs="Times New Roman"/>
          <w:color w:val="000000" w:themeColor="text1"/>
          <w:sz w:val="21"/>
          <w:szCs w:val="21"/>
          <w:lang w:val="en-US" w:eastAsia="zh-CN"/>
          <w14:textFill>
            <w14:solidFill>
              <w14:schemeClr w14:val="tx1"/>
            </w14:solidFill>
          </w14:textFill>
        </w:rPr>
      </w:pPr>
    </w:p>
    <w:p>
      <w:pPr>
        <w:spacing w:line="360" w:lineRule="auto"/>
        <w:ind w:firstLine="0" w:firstLineChars="0"/>
        <w:outlineLvl w:val="0"/>
        <w:rPr>
          <w:rFonts w:ascii="黑体" w:hAnsi="黑体" w:eastAsia="黑体" w:cs="Times New Roman"/>
          <w:sz w:val="28"/>
          <w:szCs w:val="28"/>
          <w:lang w:val="en-US" w:eastAsia="zh-CN" w:bidi="ar-SA"/>
        </w:rPr>
      </w:pPr>
      <w:r>
        <w:rPr>
          <w:rFonts w:ascii="黑体" w:hAnsi="黑体" w:eastAsia="黑体" w:cs="Times New Roman"/>
          <w:b/>
          <w:sz w:val="28"/>
          <w:szCs w:val="28"/>
          <w:lang w:val="en-US" w:eastAsia="zh-CN" w:bidi="ar-SA"/>
        </w:rPr>
        <w:br w:type="page"/>
      </w:r>
      <w:bookmarkStart w:id="68" w:name="_Toc16050"/>
      <w:r>
        <w:rPr>
          <w:rFonts w:hint="eastAsia" w:ascii="黑体" w:hAnsi="黑体" w:eastAsia="黑体" w:cs="Times New Roman"/>
          <w:sz w:val="28"/>
          <w:szCs w:val="28"/>
          <w:lang w:val="en-US" w:eastAsia="zh-CN" w:bidi="ar-SA"/>
        </w:rPr>
        <w:t>附录</w:t>
      </w:r>
      <w:r>
        <w:rPr>
          <w:rFonts w:ascii="黑体" w:hAnsi="黑体" w:eastAsia="黑体" w:cs="Times New Roman"/>
          <w:sz w:val="28"/>
          <w:szCs w:val="28"/>
          <w:lang w:val="en-US" w:eastAsia="zh-CN" w:bidi="ar-SA"/>
        </w:rPr>
        <w:t>A</w:t>
      </w:r>
      <w:bookmarkEnd w:id="68"/>
    </w:p>
    <w:p>
      <w:pPr>
        <w:keepNext w:val="0"/>
        <w:keepLines w:val="0"/>
        <w:pageBreakBefore w:val="0"/>
        <w:widowControl/>
        <w:kinsoku/>
        <w:wordWrap/>
        <w:overflowPunct/>
        <w:topLinePunct w:val="0"/>
        <w:autoSpaceDE/>
        <w:autoSpaceDN/>
        <w:bidi w:val="0"/>
        <w:adjustRightInd/>
        <w:snapToGrid/>
        <w:spacing w:line="360" w:lineRule="auto"/>
        <w:ind w:firstLine="560"/>
        <w:jc w:val="center"/>
        <w:textAlignment w:val="auto"/>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化学需氧量示值误差的不确定度评定示例</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rPr>
      </w:pPr>
      <w:bookmarkStart w:id="69" w:name="_Toc432167965"/>
      <w:bookmarkStart w:id="70" w:name="_Toc432172607"/>
      <w:bookmarkStart w:id="71" w:name="_Toc434430738"/>
      <w:bookmarkStart w:id="72" w:name="_Toc434657404"/>
      <w:bookmarkStart w:id="73" w:name="_Toc434656683"/>
      <w:r>
        <w:rPr>
          <w:rFonts w:hint="eastAsia"/>
          <w:lang w:val="en-US" w:eastAsia="zh-CN"/>
        </w:rPr>
        <w:t xml:space="preserve">A.1  </w:t>
      </w:r>
      <w:r>
        <w:rPr>
          <w:rFonts w:hint="eastAsia"/>
        </w:rPr>
        <w:t>建立数学模型</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多参数水质测定仪</w:t>
      </w:r>
      <w:r>
        <w:rPr>
          <w:rFonts w:hint="eastAsia"/>
          <w:lang w:eastAsia="zh-CN"/>
        </w:rPr>
        <w:t>化学需氧量</w:t>
      </w:r>
      <w:r>
        <w:rPr>
          <w:rFonts w:hint="eastAsia"/>
        </w:rPr>
        <w:t>示值误差的测量模型：</w:t>
      </w:r>
    </w:p>
    <w:p>
      <w:pPr>
        <w:keepNext w:val="0"/>
        <w:keepLines w:val="0"/>
        <w:pageBreakBefore w:val="0"/>
        <w:widowControl/>
        <w:tabs>
          <w:tab w:val="left" w:pos="0"/>
        </w:tabs>
        <w:kinsoku/>
        <w:wordWrap/>
        <w:overflowPunct/>
        <w:topLinePunct w:val="0"/>
        <w:autoSpaceDE/>
        <w:autoSpaceDN/>
        <w:bidi w:val="0"/>
        <w:adjustRightInd/>
        <w:snapToGrid/>
        <w:spacing w:line="360" w:lineRule="auto"/>
        <w:ind w:firstLine="0" w:firstLineChars="0"/>
        <w:jc w:val="right"/>
        <w:textAlignment w:val="auto"/>
        <w:rPr>
          <w:color w:val="auto"/>
        </w:rPr>
      </w:pPr>
      <w:r>
        <w:rPr>
          <w:rFonts w:hint="eastAsia" w:hAnsi="Cambria Math"/>
          <w:i w:val="0"/>
          <w:color w:val="auto"/>
          <w:position w:val="-30"/>
          <w:sz w:val="24"/>
          <w:lang w:val="en-US" w:eastAsia="zh-CN"/>
        </w:rPr>
        <w:object>
          <v:shape id="_x0000_i1058" o:spt="75" type="#_x0000_t75" style="height:36pt;width:105pt;" o:ole="t" filled="f" o:preferrelative="t" stroked="f" coordsize="21600,21600">
            <v:path/>
            <v:fill on="f" focussize="0,0"/>
            <v:stroke on="f"/>
            <v:imagedata r:id="rId83" o:title=""/>
            <o:lock v:ext="edit" aspectratio="t"/>
            <w10:wrap type="none"/>
            <w10:anchorlock/>
          </v:shape>
          <o:OLEObject Type="Embed" ProgID="Equation.KSEE3" ShapeID="_x0000_i1058" DrawAspect="Content" ObjectID="_1468075758" r:id="rId82">
            <o:LockedField>false</o:LockedField>
          </o:OLEObject>
        </w:object>
      </w:r>
      <w:r>
        <w:rPr>
          <w:rFonts w:hint="eastAsia" w:hAnsi="Cambria Math"/>
          <w:i w:val="0"/>
          <w:color w:val="auto"/>
          <w:position w:val="0"/>
          <w:sz w:val="24"/>
          <w:lang w:val="en-US" w:eastAsia="zh-CN"/>
        </w:rPr>
        <w:t xml:space="preserve">                             （A.1）</w:t>
      </w:r>
    </w:p>
    <w:p>
      <w:pPr>
        <w:tabs>
          <w:tab w:val="left" w:pos="7938"/>
        </w:tabs>
        <w:spacing w:line="360" w:lineRule="auto"/>
        <w:ind w:firstLine="0" w:firstLineChars="0"/>
        <w:jc w:val="both"/>
        <w:rPr>
          <w:rFonts w:hint="eastAsia"/>
          <w:color w:val="auto"/>
        </w:rPr>
      </w:pPr>
      <w:r>
        <w:rPr>
          <w:rFonts w:hint="eastAsia"/>
          <w:color w:val="auto"/>
        </w:rPr>
        <w:t>式中：</w:t>
      </w:r>
    </w:p>
    <w:p>
      <w:pPr>
        <w:keepNext w:val="0"/>
        <w:keepLines w:val="0"/>
        <w:pageBreakBefore w:val="0"/>
        <w:widowControl/>
        <w:tabs>
          <w:tab w:val="left" w:pos="7938"/>
        </w:tabs>
        <w:kinsoku/>
        <w:wordWrap/>
        <w:overflowPunct/>
        <w:topLinePunct w:val="0"/>
        <w:autoSpaceDE/>
        <w:autoSpaceDN/>
        <w:bidi w:val="0"/>
        <w:adjustRightInd/>
        <w:snapToGrid/>
        <w:spacing w:line="360" w:lineRule="auto"/>
        <w:ind w:firstLine="480" w:firstLineChars="200"/>
        <w:jc w:val="both"/>
        <w:textAlignment w:val="auto"/>
        <w:rPr>
          <w:rFonts w:hint="eastAsia" w:eastAsia="宋体"/>
          <w:color w:val="auto"/>
          <w:lang w:eastAsia="zh-CN"/>
        </w:rPr>
      </w:pPr>
      <w:r>
        <w:rPr>
          <w:rFonts w:hint="eastAsia"/>
          <w:color w:val="auto"/>
          <w:position w:val="-6"/>
        </w:rPr>
        <w:object>
          <v:shape id="_x0000_i1059" o:spt="75" type="#_x0000_t75" style="height:13.95pt;width:20pt;" o:ole="t" filled="f" o:preferrelative="t" stroked="f" coordsize="21600,21600">
            <v:path/>
            <v:fill on="f" focussize="0,0"/>
            <v:stroke on="f"/>
            <v:imagedata r:id="rId57" o:title=""/>
            <o:lock v:ext="edit" aspectratio="t"/>
            <w10:wrap type="none"/>
            <w10:anchorlock/>
          </v:shape>
          <o:OLEObject Type="Embed" ProgID="Equation.KSEE3" ShapeID="_x0000_i1059" DrawAspect="Content" ObjectID="_1468075759" r:id="rId84">
            <o:LockedField>false</o:LockedField>
          </o:OLEObject>
        </w:object>
      </w:r>
      <w:r>
        <w:rPr>
          <w:rFonts w:hint="eastAsia"/>
          <w:color w:val="auto"/>
          <w:lang w:val="en-US" w:eastAsia="zh-CN"/>
        </w:rPr>
        <w:t xml:space="preserve">  ——</w:t>
      </w:r>
      <w:r>
        <w:rPr>
          <w:rFonts w:hint="eastAsia"/>
          <w:color w:val="auto"/>
        </w:rPr>
        <w:t>仪器示值误差，%</w:t>
      </w:r>
      <w:r>
        <w:rPr>
          <w:rFonts w:hint="eastAsia"/>
          <w:color w:val="auto"/>
          <w:lang w:eastAsia="zh-CN"/>
        </w:rPr>
        <w:t>；</w:t>
      </w:r>
    </w:p>
    <w:p>
      <w:pPr>
        <w:keepNext w:val="0"/>
        <w:keepLines w:val="0"/>
        <w:pageBreakBefore w:val="0"/>
        <w:widowControl/>
        <w:tabs>
          <w:tab w:val="left" w:pos="7938"/>
        </w:tabs>
        <w:kinsoku/>
        <w:wordWrap/>
        <w:overflowPunct/>
        <w:topLinePunct w:val="0"/>
        <w:autoSpaceDE/>
        <w:autoSpaceDN/>
        <w:bidi w:val="0"/>
        <w:adjustRightInd/>
        <w:snapToGrid/>
        <w:spacing w:line="360" w:lineRule="auto"/>
        <w:ind w:firstLine="480" w:firstLineChars="200"/>
        <w:jc w:val="both"/>
        <w:textAlignment w:val="auto"/>
        <w:rPr>
          <w:color w:val="auto"/>
        </w:rPr>
      </w:pPr>
      <w:r>
        <w:rPr>
          <w:rFonts w:hint="eastAsia"/>
          <w:color w:val="auto"/>
          <w:position w:val="-6"/>
        </w:rPr>
        <w:object>
          <v:shape id="_x0000_i1060" o:spt="75" type="#_x0000_t75" style="height:16pt;width:13pt;" o:ole="t" filled="f" o:preferrelative="t" stroked="f" coordsize="21600,21600">
            <v:path/>
            <v:fill on="f" focussize="0,0"/>
            <v:stroke on="f"/>
            <v:imagedata r:id="rId59" o:title=""/>
            <o:lock v:ext="edit" aspectratio="t"/>
            <w10:wrap type="none"/>
            <w10:anchorlock/>
          </v:shape>
          <o:OLEObject Type="Embed" ProgID="Equation.KSEE3" ShapeID="_x0000_i1060" DrawAspect="Content" ObjectID="_1468075760" r:id="rId85">
            <o:LockedField>false</o:LockedField>
          </o:OLEObject>
        </w:object>
      </w:r>
      <w:r>
        <w:rPr>
          <w:rFonts w:hint="eastAsia"/>
          <w:color w:val="auto"/>
          <w:lang w:val="en-US" w:eastAsia="zh-CN"/>
        </w:rPr>
        <w:t xml:space="preserve">    ——</w:t>
      </w:r>
      <w:r>
        <w:rPr>
          <w:rFonts w:hint="eastAsia"/>
          <w:color w:val="auto"/>
        </w:rPr>
        <w:t>3次测量平均值，mg/L;</w:t>
      </w:r>
    </w:p>
    <w:p>
      <w:pPr>
        <w:keepNext w:val="0"/>
        <w:keepLines w:val="0"/>
        <w:pageBreakBefore w:val="0"/>
        <w:widowControl/>
        <w:tabs>
          <w:tab w:val="left" w:pos="7938"/>
        </w:tabs>
        <w:kinsoku/>
        <w:wordWrap/>
        <w:overflowPunct/>
        <w:topLinePunct w:val="0"/>
        <w:autoSpaceDE/>
        <w:autoSpaceDN/>
        <w:bidi w:val="0"/>
        <w:adjustRightInd/>
        <w:snapToGrid/>
        <w:spacing w:line="360" w:lineRule="auto"/>
        <w:ind w:firstLine="480" w:firstLineChars="200"/>
        <w:jc w:val="both"/>
        <w:textAlignment w:val="auto"/>
        <w:rPr>
          <w:rFonts w:hint="eastAsia" w:eastAsia="宋体"/>
          <w:color w:val="auto"/>
          <w:lang w:eastAsia="zh-CN"/>
        </w:rPr>
      </w:pPr>
      <w:r>
        <w:rPr>
          <w:rFonts w:hint="eastAsia"/>
          <w:color w:val="auto"/>
          <w:position w:val="-12"/>
        </w:rPr>
        <w:object>
          <v:shape id="_x0000_i1061" o:spt="75" type="#_x0000_t75" style="height:18pt;width:15pt;" o:ole="t" filled="f" o:preferrelative="t" stroked="f" coordsize="21600,21600">
            <v:path/>
            <v:fill on="f" focussize="0,0"/>
            <v:stroke on="f"/>
            <v:imagedata r:id="rId61" o:title=""/>
            <o:lock v:ext="edit" aspectratio="t"/>
            <w10:wrap type="none"/>
            <w10:anchorlock/>
          </v:shape>
          <o:OLEObject Type="Embed" ProgID="Equation.KSEE3" ShapeID="_x0000_i1061" DrawAspect="Content" ObjectID="_1468075761" r:id="rId86">
            <o:LockedField>false</o:LockedField>
          </o:OLEObject>
        </w:object>
      </w:r>
      <w:r>
        <w:rPr>
          <w:rFonts w:hint="eastAsia"/>
          <w:color w:val="auto"/>
          <w:lang w:val="en-US" w:eastAsia="zh-CN"/>
        </w:rPr>
        <w:t xml:space="preserve">    ——标准溶液标准值</w:t>
      </w:r>
      <w:r>
        <w:rPr>
          <w:rFonts w:hint="eastAsia"/>
          <w:color w:val="auto"/>
        </w:rPr>
        <w:t>，mg/L</w:t>
      </w:r>
      <w:r>
        <w:rPr>
          <w:rFonts w:hint="eastAsia"/>
          <w:color w:val="auto"/>
          <w:lang w:eastAsia="zh-CN"/>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rPr>
        <w:t>因各输入量间互不相关，</w:t>
      </w:r>
      <w:r>
        <w:rPr>
          <w:rFonts w:hint="eastAsia"/>
          <w:color w:val="auto"/>
          <w:lang w:val="en-US" w:eastAsia="zh-CN"/>
        </w:rPr>
        <w:t>故</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right"/>
        <w:textAlignment w:val="auto"/>
        <w:rPr>
          <w:rFonts w:hint="eastAsia" w:hAnsi="Cambria Math"/>
          <w:i w:val="0"/>
          <w:color w:val="auto"/>
          <w:position w:val="0"/>
          <w:sz w:val="24"/>
          <w:lang w:val="en-US" w:eastAsia="zh-CN"/>
        </w:rPr>
      </w:pPr>
      <w:r>
        <w:rPr>
          <w:rFonts w:hint="eastAsia"/>
          <w:color w:val="auto"/>
          <w:position w:val="-12"/>
          <w:sz w:val="24"/>
          <w:lang w:val="en-US" w:eastAsia="zh-CN"/>
        </w:rPr>
        <w:object>
          <v:shape id="_x0000_i1062" o:spt="75" type="#_x0000_t75" style="height:21.35pt;width:198.9pt;" o:ole="t" filled="f" o:preferrelative="t" stroked="f" coordsize="21600,21600">
            <v:path/>
            <v:fill on="f" focussize="0,0"/>
            <v:stroke on="f"/>
            <v:imagedata r:id="rId88" o:title=""/>
            <o:lock v:ext="edit" aspectratio="t"/>
            <w10:wrap type="none"/>
            <w10:anchorlock/>
          </v:shape>
          <o:OLEObject Type="Embed" ProgID="Equation.KSEE3" ShapeID="_x0000_i1062" DrawAspect="Content" ObjectID="_1468075762" r:id="rId87">
            <o:LockedField>false</o:LockedField>
          </o:OLEObject>
        </w:object>
      </w:r>
      <w:r>
        <w:rPr>
          <w:rFonts w:hint="eastAsia"/>
          <w:color w:val="auto"/>
          <w:position w:val="0"/>
          <w:sz w:val="24"/>
          <w:lang w:val="en-US" w:eastAsia="zh-CN"/>
        </w:rPr>
        <w:t xml:space="preserve">             </w:t>
      </w:r>
      <w:r>
        <w:rPr>
          <w:rFonts w:hint="eastAsia" w:hAnsi="Cambria Math"/>
          <w:i w:val="0"/>
          <w:color w:val="auto"/>
          <w:position w:val="0"/>
          <w:sz w:val="24"/>
          <w:lang w:val="en-US" w:eastAsia="zh-CN"/>
        </w:rPr>
        <w:t>（A.2）</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eastAsiaTheme="minorEastAsia"/>
          <w:snapToGrid w:val="0"/>
          <w:color w:val="auto"/>
          <w:position w:val="0"/>
          <w:sz w:val="24"/>
          <w:shd w:val="clear" w:color="auto" w:fill="auto"/>
          <w:lang w:val="en-US" w:eastAsia="zh-CN"/>
        </w:rPr>
      </w:pPr>
      <w:r>
        <w:rPr>
          <w:rFonts w:hint="eastAsia" w:eastAsiaTheme="minorEastAsia"/>
          <w:snapToGrid w:val="0"/>
          <w:color w:val="auto"/>
          <w:position w:val="0"/>
          <w:sz w:val="24"/>
          <w:shd w:val="clear" w:color="auto" w:fill="auto"/>
          <w:lang w:val="en-US" w:eastAsia="zh-CN"/>
        </w:rPr>
        <w:t>灵敏系数：</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Theme="minorEastAsia"/>
          <w:snapToGrid w:val="0"/>
          <w:color w:val="auto"/>
          <w:position w:val="0"/>
          <w:sz w:val="24"/>
          <w:lang w:val="en-US" w:eastAsia="zh-CN"/>
        </w:rPr>
      </w:pPr>
      <w:r>
        <w:rPr>
          <w:rFonts w:hint="eastAsia" w:eastAsiaTheme="minorEastAsia"/>
          <w:snapToGrid w:val="0"/>
          <w:color w:val="auto"/>
          <w:position w:val="0"/>
          <w:sz w:val="24"/>
          <w:lang w:val="en-US" w:eastAsia="zh-CN"/>
        </w:rPr>
        <w:object>
          <v:shape id="_x0000_i1063" o:spt="75" type="#_x0000_t75" style="height:34pt;width:117pt;" o:ole="t" filled="f" o:preferrelative="t" stroked="f" coordsize="21600,21600">
            <v:path/>
            <v:fill on="f" focussize="0,0"/>
            <v:stroke on="f"/>
            <v:imagedata r:id="rId90" o:title=""/>
            <o:lock v:ext="edit" aspectratio="t"/>
            <w10:wrap type="none"/>
            <w10:anchorlock/>
          </v:shape>
          <o:OLEObject Type="Embed" ProgID="Equation.KSEE3" ShapeID="_x0000_i1063" DrawAspect="Content" ObjectID="_1468075763" r:id="rId89">
            <o:LockedField>false</o:LockedField>
          </o:OLEObject>
        </w:object>
      </w:r>
      <w:r>
        <w:rPr>
          <w:rFonts w:hint="eastAsia" w:eastAsiaTheme="minorEastAsia"/>
          <w:snapToGrid w:val="0"/>
          <w:color w:val="auto"/>
          <w:position w:val="0"/>
          <w:sz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Theme="minorEastAsia"/>
          <w:color w:val="auto"/>
          <w:sz w:val="24"/>
          <w:lang w:val="en-US" w:eastAsia="zh-CN"/>
        </w:rPr>
      </w:pPr>
      <w:r>
        <w:rPr>
          <w:rFonts w:hint="eastAsia" w:eastAsiaTheme="minorEastAsia"/>
          <w:color w:val="auto"/>
          <w:position w:val="0"/>
          <w:sz w:val="24"/>
          <w:lang w:val="en-US" w:eastAsia="zh-CN"/>
        </w:rPr>
        <w:object>
          <v:shape id="_x0000_i1064" o:spt="75" type="#_x0000_t75" style="height:37pt;width:136pt;" o:ole="t" filled="f" o:preferrelative="t" stroked="f" coordsize="21600,21600">
            <v:path/>
            <v:fill on="f" focussize="0,0"/>
            <v:stroke on="f"/>
            <v:imagedata r:id="rId92" o:title=""/>
            <o:lock v:ext="edit" aspectratio="t"/>
            <w10:wrap type="none"/>
            <w10:anchorlock/>
          </v:shape>
          <o:OLEObject Type="Embed" ProgID="Equation.KSEE3" ShapeID="_x0000_i1064" DrawAspect="Content" ObjectID="_1468075764" r:id="rId91">
            <o:LockedField>false</o:LockedField>
          </o:OLEObject>
        </w:object>
      </w:r>
      <w:r>
        <w:rPr>
          <w:rFonts w:hint="eastAsia" w:eastAsiaTheme="minorEastAsia"/>
          <w:color w:val="auto"/>
          <w:position w:val="0"/>
          <w:sz w:val="24"/>
          <w:lang w:val="en-US" w:eastAsia="zh-CN"/>
        </w:rPr>
        <w:t>。</w:t>
      </w:r>
    </w:p>
    <w:p>
      <w:pPr>
        <w:keepNext/>
        <w:keepLines/>
        <w:spacing w:line="360" w:lineRule="auto"/>
        <w:ind w:firstLine="0" w:firstLineChars="0"/>
        <w:outlineLvl w:val="1"/>
        <w:rPr>
          <w:rFonts w:hint="eastAsia"/>
          <w:sz w:val="24"/>
        </w:rPr>
      </w:pPr>
      <w:r>
        <w:rPr>
          <w:rFonts w:hint="eastAsia"/>
          <w:sz w:val="24"/>
        </w:rPr>
        <w:t xml:space="preserve">A.2 </w:t>
      </w:r>
      <w:r>
        <w:rPr>
          <w:rFonts w:hint="eastAsia"/>
          <w:sz w:val="24"/>
          <w:lang w:val="en-US" w:eastAsia="zh-CN"/>
        </w:rPr>
        <w:t xml:space="preserve"> </w:t>
      </w:r>
      <w:r>
        <w:rPr>
          <w:rFonts w:hint="eastAsia"/>
          <w:sz w:val="24"/>
        </w:rPr>
        <w:t>不确定度分析</w:t>
      </w:r>
    </w:p>
    <w:p>
      <w:pPr>
        <w:bidi w:val="0"/>
        <w:spacing w:line="360" w:lineRule="auto"/>
        <w:rPr>
          <w:rFonts w:hint="eastAsia"/>
          <w:lang w:val="en-US" w:eastAsia="zh-CN"/>
        </w:rPr>
      </w:pPr>
      <w:r>
        <w:rPr>
          <w:rFonts w:hint="eastAsia"/>
          <w:lang w:val="en-US" w:eastAsia="zh-CN"/>
        </w:rPr>
        <w:t>影响测量不确定度的主要来源有：</w:t>
      </w:r>
    </w:p>
    <w:p>
      <w:pPr>
        <w:bidi w:val="0"/>
        <w:spacing w:line="360" w:lineRule="auto"/>
        <w:rPr>
          <w:rFonts w:hint="eastAsia" w:ascii="宋体" w:hAnsi="宋体" w:eastAsia="宋体" w:cs="宋体"/>
        </w:rPr>
      </w:pPr>
      <w:r>
        <w:rPr>
          <w:rFonts w:hint="eastAsia" w:ascii="宋体" w:hAnsi="宋体" w:eastAsia="宋体" w:cs="宋体"/>
        </w:rPr>
        <w:t>a）</w:t>
      </w:r>
      <w:r>
        <w:rPr>
          <w:rFonts w:hint="eastAsia" w:ascii="宋体" w:hAnsi="宋体" w:cs="宋体"/>
          <w:lang w:val="en-US" w:eastAsia="zh-CN"/>
        </w:rPr>
        <w:t>重复性引入的不确定度</w:t>
      </w:r>
      <w:r>
        <w:rPr>
          <w:rFonts w:hint="eastAsia" w:ascii="宋体" w:hAnsi="宋体" w:eastAsia="宋体" w:cs="宋体"/>
        </w:rPr>
        <w:t>；</w:t>
      </w:r>
    </w:p>
    <w:p>
      <w:pPr>
        <w:bidi w:val="0"/>
        <w:spacing w:line="360" w:lineRule="auto"/>
        <w:rPr>
          <w:rFonts w:hint="eastAsia" w:ascii="宋体" w:hAnsi="宋体" w:eastAsia="宋体" w:cs="宋体"/>
        </w:rPr>
      </w:pPr>
      <w:r>
        <w:rPr>
          <w:rFonts w:hint="eastAsia" w:ascii="宋体" w:hAnsi="宋体" w:eastAsia="宋体" w:cs="宋体"/>
        </w:rPr>
        <w:t>b）</w:t>
      </w:r>
      <w:r>
        <w:rPr>
          <w:rFonts w:hint="eastAsia" w:ascii="宋体" w:hAnsi="宋体" w:cs="宋体"/>
          <w:lang w:val="en-US" w:eastAsia="zh-CN"/>
        </w:rPr>
        <w:t>仪器分辨力引入的不确定度</w:t>
      </w:r>
      <w:r>
        <w:rPr>
          <w:rFonts w:hint="eastAsia" w:ascii="宋体" w:hAnsi="宋体" w:eastAsia="宋体" w:cs="宋体"/>
        </w:rPr>
        <w:t>；</w:t>
      </w:r>
    </w:p>
    <w:p>
      <w:pPr>
        <w:bidi w:val="0"/>
        <w:spacing w:line="360" w:lineRule="auto"/>
        <w:rPr>
          <w:rFonts w:hint="eastAsia" w:ascii="宋体" w:hAnsi="宋体" w:eastAsia="宋体" w:cs="宋体"/>
          <w:color w:val="auto"/>
          <w:lang w:val="en-US" w:eastAsia="zh-CN"/>
        </w:rPr>
      </w:pPr>
      <w:r>
        <w:rPr>
          <w:rFonts w:hint="eastAsia" w:ascii="宋体" w:hAnsi="宋体" w:eastAsia="宋体" w:cs="宋体"/>
          <w:color w:val="auto"/>
        </w:rPr>
        <w:t>c）</w:t>
      </w:r>
      <w:r>
        <w:rPr>
          <w:rFonts w:hint="eastAsia" w:ascii="宋体" w:hAnsi="宋体" w:cs="宋体"/>
          <w:color w:val="auto"/>
          <w:lang w:val="en-US" w:eastAsia="zh-CN"/>
        </w:rPr>
        <w:t>标准溶液引入的不确定度。</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rPr>
      </w:pPr>
      <w:r>
        <w:rPr>
          <w:rFonts w:hint="eastAsia"/>
        </w:rPr>
        <w:t xml:space="preserve">A.3 </w:t>
      </w:r>
      <w:r>
        <w:rPr>
          <w:rFonts w:hint="eastAsia"/>
          <w:lang w:val="en-US" w:eastAsia="zh-CN"/>
        </w:rPr>
        <w:t xml:space="preserve"> </w:t>
      </w:r>
      <w:r>
        <w:rPr>
          <w:rFonts w:hint="eastAsia"/>
        </w:rPr>
        <w:t>标准不确定度评定</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rPr>
      </w:pPr>
      <w:r>
        <w:rPr>
          <w:rFonts w:hint="eastAsia"/>
        </w:rPr>
        <w:t>A.3.1</w:t>
      </w:r>
      <w:r>
        <w:rPr>
          <w:rFonts w:hint="eastAsia"/>
          <w:lang w:val="en-US" w:eastAsia="zh-CN"/>
        </w:rPr>
        <w:t xml:space="preserve">  </w:t>
      </w:r>
      <w:r>
        <w:rPr>
          <w:rFonts w:hint="eastAsia"/>
        </w:rPr>
        <w:t>重复性引入的不确定度分量</w:t>
      </w:r>
      <w:r>
        <w:rPr>
          <w:rFonts w:hint="eastAsia"/>
          <w:i/>
          <w:iCs/>
          <w:lang w:val="en-US" w:eastAsia="zh-CN"/>
        </w:rPr>
        <w:t>u</w:t>
      </w:r>
      <w:r>
        <w:rPr>
          <w:rFonts w:hint="eastAsia"/>
          <w:vertAlign w:val="subscript"/>
          <w:lang w:val="en-US" w:eastAsia="zh-CN"/>
        </w:rPr>
        <w:t>1</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rPr>
      </w:pPr>
      <w:r>
        <w:rPr>
          <w:rFonts w:hint="eastAsia"/>
        </w:rPr>
        <w:t>选择一台多参数水质测定仪，</w:t>
      </w:r>
      <w:r>
        <w:rPr>
          <w:rFonts w:hint="eastAsia"/>
          <w:lang w:eastAsia="zh-CN"/>
        </w:rPr>
        <w:t>量程为（</w:t>
      </w:r>
      <w:r>
        <w:rPr>
          <w:rFonts w:hint="eastAsia"/>
          <w:lang w:val="en-US" w:eastAsia="zh-CN"/>
        </w:rPr>
        <w:t>0~1000</w:t>
      </w:r>
      <w:r>
        <w:rPr>
          <w:rFonts w:hint="eastAsia"/>
          <w:lang w:eastAsia="zh-CN"/>
        </w:rPr>
        <w:t>）</w:t>
      </w:r>
      <w:r>
        <w:rPr>
          <w:rFonts w:hint="eastAsia"/>
        </w:rPr>
        <w:t>mg/L</w:t>
      </w:r>
      <w:r>
        <w:rPr>
          <w:rFonts w:hint="eastAsia"/>
          <w:lang w:eastAsia="zh-CN"/>
        </w:rPr>
        <w:t>。选择</w:t>
      </w:r>
      <w:r>
        <w:rPr>
          <w:rFonts w:hint="eastAsia"/>
        </w:rPr>
        <w:t>对</w:t>
      </w:r>
      <w:r>
        <w:rPr>
          <w:rFonts w:hint="eastAsia"/>
          <w:lang w:val="en-US" w:eastAsia="zh-CN"/>
        </w:rPr>
        <w:t>2</w:t>
      </w:r>
      <w:r>
        <w:rPr>
          <w:rFonts w:hint="eastAsia"/>
        </w:rPr>
        <w:t>00mg/L标准溶液连续测量10次，得到</w:t>
      </w:r>
      <w:r>
        <w:rPr>
          <w:rFonts w:hint="eastAsia"/>
          <w:lang w:val="en-US" w:eastAsia="zh-CN"/>
        </w:rPr>
        <w:t>10个数据分别为203.2，207.7，204.7，206.2，210.7，204.7，207.7，203.2，204.7，206.2，单位为mg/L，平均值205.9</w:t>
      </w:r>
      <w:r>
        <w:rPr>
          <w:rFonts w:hint="eastAsia"/>
        </w:rPr>
        <w:t>mg/L</w:t>
      </w:r>
      <w:r>
        <w:rPr>
          <w:rFonts w:hint="eastAsia"/>
          <w:lang w:val="en-US" w:eastAsia="zh-CN"/>
        </w:rPr>
        <w:t>，</w:t>
      </w:r>
      <w:r>
        <w:rPr>
          <w:rFonts w:hint="eastAsia"/>
        </w:rPr>
        <w:t>标准偏差为</w:t>
      </w:r>
      <w:r>
        <w:rPr>
          <w:rFonts w:hint="eastAsia"/>
          <w:lang w:val="en-US" w:eastAsia="zh-CN"/>
        </w:rPr>
        <w:t>2.324</w:t>
      </w:r>
      <w:r>
        <w:rPr>
          <w:rFonts w:hint="eastAsia"/>
        </w:rPr>
        <w:t>mg/L，实际测量中，以3次测量</w:t>
      </w:r>
      <w:r>
        <w:rPr>
          <w:rFonts w:hint="eastAsia"/>
          <w:lang w:val="en-US" w:eastAsia="zh-CN"/>
        </w:rPr>
        <w:t>的平均值作为测量结果，</w:t>
      </w:r>
      <w:r>
        <w:rPr>
          <w:rFonts w:hint="eastAsia"/>
        </w:rPr>
        <w:t>则由重复性引入标准不确定度</w:t>
      </w:r>
      <w:r>
        <w:rPr>
          <w:rFonts w:hint="eastAsia" w:asciiTheme="minorEastAsia" w:hAnsiTheme="minorEastAsia" w:eastAsiaTheme="minorEastAsia" w:cstheme="minorEastAsia"/>
          <w:position w:val="-10"/>
          <w:szCs w:val="24"/>
        </w:rPr>
        <w:object>
          <v:shape id="_x0000_i1065" o:spt="75" type="#_x0000_t75" style="height:19pt;width:52pt;" o:ole="t" filled="f" o:preferrelative="t" stroked="f" coordsize="21600,21600">
            <v:path/>
            <v:fill on="f" focussize="0,0"/>
            <v:stroke on="f"/>
            <v:imagedata r:id="rId94" o:title=""/>
            <o:lock v:ext="edit" aspectratio="t"/>
            <w10:wrap type="none"/>
            <w10:anchorlock/>
          </v:shape>
          <o:OLEObject Type="Embed" ProgID="Equation.KSEE3" ShapeID="_x0000_i1065" DrawAspect="Content" ObjectID="_1468075765" r:id="rId93">
            <o:LockedField>false</o:LockedField>
          </o:OLEObject>
        </w:object>
      </w:r>
      <w:r>
        <w:rPr>
          <w:rFonts w:hint="eastAsia"/>
        </w:rPr>
        <w:t>=1.3</w:t>
      </w:r>
      <w:r>
        <w:rPr>
          <w:rFonts w:hint="eastAsia"/>
          <w:lang w:val="en-US" w:eastAsia="zh-CN"/>
        </w:rPr>
        <w:t>42</w:t>
      </w:r>
      <w:r>
        <w:rPr>
          <w:rFonts w:hint="eastAsia"/>
        </w:rPr>
        <w:t>mg/L。</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rPr>
      </w:pPr>
      <w:r>
        <w:rPr>
          <w:rFonts w:hint="eastAsia"/>
        </w:rPr>
        <w:t>对50</w:t>
      </w:r>
      <w:r>
        <w:rPr>
          <w:rFonts w:hint="eastAsia"/>
          <w:lang w:val="en-US" w:eastAsia="zh-CN"/>
        </w:rPr>
        <w:t>0</w:t>
      </w:r>
      <w:r>
        <w:rPr>
          <w:rFonts w:hint="eastAsia"/>
        </w:rPr>
        <w:t xml:space="preserve"> mg/L、</w:t>
      </w:r>
      <w:r>
        <w:rPr>
          <w:rFonts w:hint="eastAsia"/>
          <w:lang w:val="en-US" w:eastAsia="zh-CN"/>
        </w:rPr>
        <w:t>800</w:t>
      </w:r>
      <w:r>
        <w:rPr>
          <w:rFonts w:hint="eastAsia"/>
        </w:rPr>
        <w:t>mg/L同样重复性测量10次，</w:t>
      </w:r>
      <w:r>
        <w:rPr>
          <w:rFonts w:hint="eastAsia"/>
          <w:lang w:eastAsia="zh-CN"/>
        </w:rPr>
        <w:t>计算不确定度分量，结果</w:t>
      </w:r>
      <w:r>
        <w:rPr>
          <w:rFonts w:hint="eastAsia"/>
        </w:rPr>
        <w:t>见表A.1</w:t>
      </w:r>
    </w:p>
    <w:p>
      <w:pPr>
        <w:pStyle w:val="29"/>
        <w:bidi w:val="0"/>
        <w:spacing w:line="360" w:lineRule="auto"/>
        <w:rPr>
          <w:rFonts w:hint="eastAsia"/>
        </w:rPr>
      </w:pPr>
      <w:r>
        <w:rPr>
          <w:rFonts w:hint="eastAsia"/>
        </w:rPr>
        <w:t>表A.1</w:t>
      </w:r>
      <w:r>
        <w:rPr>
          <w:rFonts w:hint="eastAsia"/>
          <w:lang w:eastAsia="zh-CN"/>
        </w:rPr>
        <w:t>　</w:t>
      </w:r>
      <w:r>
        <w:rPr>
          <w:rFonts w:hint="eastAsia"/>
        </w:rPr>
        <w:t>重复性实验数据</w:t>
      </w:r>
    </w:p>
    <w:tbl>
      <w:tblPr>
        <w:tblStyle w:val="22"/>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6"/>
        <w:gridCol w:w="4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196"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sz w:val="21"/>
                <w:szCs w:val="20"/>
                <w:lang w:val="en-US" w:eastAsia="zh-CN"/>
              </w:rPr>
            </w:pPr>
            <w:r>
              <w:rPr>
                <w:rFonts w:hint="eastAsia"/>
                <w:sz w:val="21"/>
                <w:szCs w:val="20"/>
                <w:lang w:val="en-US" w:eastAsia="zh-CN"/>
              </w:rPr>
              <w:t>校准点</w:t>
            </w:r>
            <w:r>
              <w:rPr>
                <w:rFonts w:hint="eastAsia"/>
                <w:sz w:val="21"/>
                <w:szCs w:val="20"/>
                <w:lang w:eastAsia="zh-CN"/>
              </w:rPr>
              <w:t>（</w:t>
            </w:r>
            <w:r>
              <w:rPr>
                <w:rFonts w:hint="eastAsia"/>
                <w:sz w:val="21"/>
                <w:szCs w:val="20"/>
              </w:rPr>
              <w:t>mg/L</w:t>
            </w:r>
            <w:r>
              <w:rPr>
                <w:rFonts w:hint="eastAsia"/>
                <w:sz w:val="21"/>
                <w:szCs w:val="20"/>
                <w:lang w:eastAsia="zh-CN"/>
              </w:rPr>
              <w:t>）</w:t>
            </w:r>
          </w:p>
        </w:tc>
        <w:tc>
          <w:tcPr>
            <w:tcW w:w="4324"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sz w:val="21"/>
                <w:szCs w:val="20"/>
                <w:lang w:eastAsia="zh-CN"/>
              </w:rPr>
            </w:pPr>
            <w:r>
              <w:rPr>
                <w:rFonts w:hint="eastAsia"/>
                <w:sz w:val="21"/>
                <w:szCs w:val="20"/>
                <w:lang w:eastAsia="zh-CN"/>
              </w:rPr>
              <w:t>不确定度分量（</w:t>
            </w:r>
            <w:r>
              <w:rPr>
                <w:rFonts w:hint="eastAsia"/>
                <w:sz w:val="21"/>
                <w:szCs w:val="20"/>
              </w:rPr>
              <w:t>mg/L</w:t>
            </w:r>
            <w:r>
              <w:rPr>
                <w:rFonts w:hint="eastAsia"/>
                <w:sz w:val="21"/>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196"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sz w:val="21"/>
                <w:szCs w:val="20"/>
                <w:lang w:val="en-US" w:eastAsia="zh-CN"/>
              </w:rPr>
            </w:pPr>
            <w:r>
              <w:rPr>
                <w:rFonts w:hint="eastAsia"/>
                <w:sz w:val="21"/>
                <w:szCs w:val="20"/>
                <w:lang w:val="en-US" w:eastAsia="zh-CN"/>
              </w:rPr>
              <w:t>200</w:t>
            </w:r>
          </w:p>
        </w:tc>
        <w:tc>
          <w:tcPr>
            <w:tcW w:w="4324"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sz w:val="21"/>
                <w:szCs w:val="20"/>
                <w:lang w:val="en-US" w:eastAsia="zh-CN"/>
              </w:rPr>
            </w:pPr>
            <w:r>
              <w:rPr>
                <w:rFonts w:hint="eastAsia"/>
                <w:sz w:val="21"/>
                <w:szCs w:val="20"/>
                <w:lang w:val="en-US" w:eastAsia="zh-CN"/>
              </w:rPr>
              <w:t>1.342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196"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sz w:val="21"/>
                <w:szCs w:val="20"/>
                <w:lang w:val="en-US" w:eastAsia="zh-CN"/>
              </w:rPr>
            </w:pPr>
            <w:r>
              <w:rPr>
                <w:rFonts w:hint="eastAsia"/>
                <w:sz w:val="21"/>
                <w:szCs w:val="20"/>
                <w:lang w:val="en-US" w:eastAsia="zh-CN"/>
              </w:rPr>
              <w:t>500</w:t>
            </w:r>
          </w:p>
        </w:tc>
        <w:tc>
          <w:tcPr>
            <w:tcW w:w="4324"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sz w:val="21"/>
                <w:szCs w:val="20"/>
                <w:lang w:val="en-US" w:eastAsia="zh-CN"/>
              </w:rPr>
            </w:pPr>
            <w:r>
              <w:rPr>
                <w:rFonts w:hint="eastAsia"/>
                <w:sz w:val="21"/>
                <w:szCs w:val="20"/>
                <w:lang w:val="en-US" w:eastAsia="zh-CN"/>
              </w:rPr>
              <w:t>1.662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196"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sz w:val="21"/>
                <w:szCs w:val="20"/>
                <w:lang w:val="en-US" w:eastAsia="zh-CN"/>
              </w:rPr>
            </w:pPr>
            <w:r>
              <w:rPr>
                <w:rFonts w:hint="eastAsia"/>
                <w:sz w:val="21"/>
                <w:szCs w:val="20"/>
                <w:lang w:val="en-US" w:eastAsia="zh-CN"/>
              </w:rPr>
              <w:t>800</w:t>
            </w:r>
          </w:p>
        </w:tc>
        <w:tc>
          <w:tcPr>
            <w:tcW w:w="4324"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sz w:val="21"/>
                <w:szCs w:val="20"/>
                <w:lang w:val="en-US" w:eastAsia="zh-CN"/>
              </w:rPr>
            </w:pPr>
            <w:r>
              <w:rPr>
                <w:rFonts w:hint="eastAsia"/>
                <w:sz w:val="21"/>
                <w:szCs w:val="20"/>
                <w:lang w:val="en-US" w:eastAsia="zh-CN"/>
              </w:rPr>
              <w:t>2.163</w:t>
            </w:r>
          </w:p>
        </w:tc>
      </w:tr>
    </w:tbl>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default" w:eastAsia="宋体"/>
          <w:lang w:val="en-US" w:eastAsia="zh-CN"/>
        </w:rPr>
      </w:pPr>
      <w:r>
        <w:rPr>
          <w:rFonts w:hint="eastAsia"/>
        </w:rPr>
        <w:t>A.3.2</w:t>
      </w:r>
      <w:r>
        <w:rPr>
          <w:rFonts w:hint="eastAsia"/>
          <w:lang w:val="en-US" w:eastAsia="zh-CN"/>
        </w:rPr>
        <w:t xml:space="preserve"> </w:t>
      </w:r>
      <w:r>
        <w:rPr>
          <w:rFonts w:hint="eastAsia"/>
        </w:rPr>
        <w:t xml:space="preserve"> 分辨力引入的不确定度分量</w:t>
      </w:r>
      <w:r>
        <w:rPr>
          <w:rFonts w:hint="eastAsia"/>
          <w:i/>
          <w:iCs/>
          <w:lang w:val="en-US" w:eastAsia="zh-CN"/>
        </w:rPr>
        <w:t>u</w:t>
      </w:r>
      <w:r>
        <w:rPr>
          <w:rFonts w:hint="eastAsia"/>
          <w:vertAlign w:val="subscript"/>
          <w:lang w:val="en-US" w:eastAsia="zh-CN"/>
        </w:rPr>
        <w:t>2</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rPr>
      </w:pPr>
      <w:r>
        <w:rPr>
          <w:rFonts w:hint="eastAsia"/>
          <w:lang w:eastAsia="zh-CN"/>
        </w:rPr>
        <w:t>已</w:t>
      </w:r>
      <w:r>
        <w:rPr>
          <w:rFonts w:hint="eastAsia"/>
        </w:rPr>
        <w:t>知仪器分辨力为0.1mg/L，则区间半宽为0.05mg/L，且服从均匀分布，则分辨力引入的标准不确定度为：</w:t>
      </w:r>
      <w:r>
        <w:rPr>
          <w:rFonts w:hint="eastAsia" w:asciiTheme="minorEastAsia" w:hAnsiTheme="minorEastAsia" w:eastAsiaTheme="minorEastAsia" w:cstheme="minorEastAsia"/>
          <w:position w:val="-10"/>
          <w:szCs w:val="24"/>
        </w:rPr>
        <w:object>
          <v:shape id="_x0000_i1066" o:spt="75" type="#_x0000_t75" style="height:17pt;width:13pt;" o:ole="t" filled="f" o:preferrelative="t" stroked="f" coordsize="21600,21600">
            <v:path/>
            <v:fill on="f" focussize="0,0"/>
            <v:stroke on="f"/>
            <v:imagedata r:id="rId96" o:title=""/>
            <o:lock v:ext="edit" aspectratio="t"/>
            <w10:wrap type="none"/>
            <w10:anchorlock/>
          </v:shape>
          <o:OLEObject Type="Embed" ProgID="Equation.KSEE3" ShapeID="_x0000_i1066" DrawAspect="Content" ObjectID="_1468075766" r:id="rId95">
            <o:LockedField>false</o:LockedField>
          </o:OLEObject>
        </w:object>
      </w:r>
      <w:r>
        <w:rPr>
          <w:rFonts w:hint="eastAsia"/>
        </w:rPr>
        <w:t>=0.05/</w:t>
      </w:r>
      <w:r>
        <w:rPr>
          <w:rFonts w:hint="eastAsia" w:asciiTheme="minorEastAsia" w:hAnsiTheme="minorEastAsia" w:eastAsiaTheme="minorEastAsia" w:cstheme="minorEastAsia"/>
          <w:position w:val="-8"/>
          <w:szCs w:val="24"/>
        </w:rPr>
        <w:object>
          <v:shape id="_x0000_i1067" o:spt="75" type="#_x0000_t75" style="height:18pt;width:18pt;" o:ole="t" filled="f" o:preferrelative="t" stroked="f" coordsize="21600,21600">
            <v:path/>
            <v:fill on="f" focussize="0,0"/>
            <v:stroke on="f"/>
            <v:imagedata r:id="rId98" o:title=""/>
            <o:lock v:ext="edit" aspectratio="t"/>
            <w10:wrap type="none"/>
            <w10:anchorlock/>
          </v:shape>
          <o:OLEObject Type="Embed" ProgID="Equation.KSEE3" ShapeID="_x0000_i1067" DrawAspect="Content" ObjectID="_1468075767" r:id="rId97">
            <o:LockedField>false</o:LockedField>
          </o:OLEObject>
        </w:object>
      </w:r>
      <w:r>
        <w:rPr>
          <w:rFonts w:hint="eastAsia"/>
        </w:rPr>
        <w:t>=0.029mg/L，因分辨力引入的不确定度分量远小于重复性引入的不确定度分量，可忽略。</w:t>
      </w:r>
      <w:r>
        <w:rPr>
          <w:rFonts w:hint="eastAsia" w:asciiTheme="minorEastAsia" w:hAnsiTheme="minorEastAsia" w:eastAsiaTheme="minorEastAsia" w:cstheme="minorEastAsia"/>
          <w:i w:val="0"/>
          <w:iCs w:val="0"/>
          <w:position w:val="-10"/>
          <w:szCs w:val="24"/>
        </w:rPr>
        <w:object>
          <v:shape id="_x0000_i1068" o:spt="75" type="#_x0000_t75" style="height:19pt;width:46pt;" o:ole="t" filled="f" o:preferrelative="t" stroked="f" coordsize="21600,21600">
            <v:path/>
            <v:fill on="f" focussize="0,0"/>
            <v:stroke on="f"/>
            <v:imagedata r:id="rId100" o:title=""/>
            <o:lock v:ext="edit" aspectratio="t"/>
            <w10:wrap type="none"/>
            <w10:anchorlock/>
          </v:shape>
          <o:OLEObject Type="Embed" ProgID="Equation.KSEE3" ShapeID="_x0000_i1068" DrawAspect="Content" ObjectID="_1468075768" r:id="rId99">
            <o:LockedField>false</o:LockedField>
          </o:OLEObject>
        </w:object>
      </w:r>
      <w:r>
        <w:rPr>
          <w:rFonts w:hint="eastAsia"/>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color w:val="auto"/>
        </w:rPr>
      </w:pPr>
      <w:r>
        <w:rPr>
          <w:rFonts w:hint="eastAsia"/>
          <w:color w:val="auto"/>
        </w:rPr>
        <w:t>A.3.3</w:t>
      </w:r>
      <w:r>
        <w:rPr>
          <w:rFonts w:hint="eastAsia"/>
          <w:color w:val="auto"/>
          <w:lang w:val="en-US" w:eastAsia="zh-CN"/>
        </w:rPr>
        <w:t xml:space="preserve">  </w:t>
      </w:r>
      <w:r>
        <w:rPr>
          <w:rFonts w:hint="eastAsia"/>
          <w:color w:val="auto"/>
        </w:rPr>
        <w:t>标准物质引入的不确定度分量</w:t>
      </w:r>
      <w:r>
        <w:rPr>
          <w:rFonts w:hint="eastAsia"/>
          <w:i/>
          <w:iCs/>
          <w:color w:val="auto"/>
          <w:lang w:val="en-US" w:eastAsia="zh-CN"/>
        </w:rPr>
        <w:t>u</w:t>
      </w:r>
      <w:r>
        <w:rPr>
          <w:rFonts w:hint="eastAsia"/>
          <w:color w:val="auto"/>
          <w:vertAlign w:val="subscript"/>
          <w:lang w:val="en-US" w:eastAsia="zh-CN"/>
        </w:rPr>
        <w:t>3</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lang w:val="en-US" w:eastAsia="zh-CN"/>
        </w:rPr>
      </w:pPr>
      <w:r>
        <w:rPr>
          <w:rFonts w:hint="eastAsia"/>
          <w:lang w:val="en-US" w:eastAsia="zh-CN"/>
        </w:rPr>
        <w:t>本次测量多参数测定仪COD</w:t>
      </w:r>
      <w:r>
        <w:rPr>
          <w:rFonts w:hint="eastAsia"/>
          <w:lang w:eastAsia="zh-CN"/>
        </w:rPr>
        <w:t>量程为（</w:t>
      </w:r>
      <w:r>
        <w:rPr>
          <w:rFonts w:hint="eastAsia"/>
          <w:lang w:val="en-US" w:eastAsia="zh-CN"/>
        </w:rPr>
        <w:t>0~1000</w:t>
      </w:r>
      <w:r>
        <w:rPr>
          <w:rFonts w:hint="eastAsia"/>
          <w:lang w:eastAsia="zh-CN"/>
        </w:rPr>
        <w:t>）</w:t>
      </w:r>
      <w:r>
        <w:rPr>
          <w:rFonts w:hint="eastAsia"/>
        </w:rPr>
        <w:t>mg/L</w:t>
      </w:r>
      <w:r>
        <w:rPr>
          <w:rFonts w:hint="eastAsia"/>
          <w:lang w:eastAsia="zh-CN"/>
        </w:rPr>
        <w:t>，</w:t>
      </w:r>
      <w:r>
        <w:rPr>
          <w:rFonts w:hint="eastAsia"/>
          <w:lang w:val="en-US" w:eastAsia="zh-CN"/>
        </w:rPr>
        <w:t>需要200mg/L</w:t>
      </w:r>
      <w:r>
        <w:rPr>
          <w:rFonts w:hint="eastAsia"/>
        </w:rPr>
        <w:t>，</w:t>
      </w:r>
      <w:r>
        <w:rPr>
          <w:rFonts w:hint="eastAsia"/>
          <w:lang w:val="en-US" w:eastAsia="zh-CN"/>
        </w:rPr>
        <w:t>500mg/L</w:t>
      </w:r>
      <w:r>
        <w:rPr>
          <w:rFonts w:hint="eastAsia"/>
        </w:rPr>
        <w:t>，</w:t>
      </w:r>
      <w:r>
        <w:rPr>
          <w:rFonts w:hint="eastAsia"/>
          <w:lang w:val="en-US" w:eastAsia="zh-CN"/>
        </w:rPr>
        <w:t>800mg/L的标准溶液</w:t>
      </w:r>
      <w:r>
        <w:rPr>
          <w:rFonts w:hint="eastAsia"/>
        </w:rPr>
        <w:t>，</w:t>
      </w:r>
      <w:r>
        <w:rPr>
          <w:rFonts w:hint="eastAsia"/>
          <w:lang w:val="en-US" w:eastAsia="zh-CN"/>
        </w:rPr>
        <w:t>采用2000mg/L的COD有证标准溶液进行稀释，</w:t>
      </w:r>
      <w:r>
        <w:rPr>
          <w:rFonts w:hint="eastAsia"/>
        </w:rPr>
        <w:t>从标准物质证书中可查到，</w:t>
      </w:r>
      <w:r>
        <w:rPr>
          <w:rFonts w:hint="eastAsia"/>
          <w:lang w:val="en-US" w:eastAsia="zh-CN"/>
        </w:rPr>
        <w:t>2000mg/L</w:t>
      </w:r>
      <w:r>
        <w:rPr>
          <w:rFonts w:hint="eastAsia"/>
        </w:rPr>
        <w:t>标准溶液的</w:t>
      </w:r>
      <w:r>
        <w:rPr>
          <w:rFonts w:hint="eastAsia"/>
          <w:lang w:val="en-US" w:eastAsia="zh-CN"/>
        </w:rPr>
        <w:t>相对扩展</w:t>
      </w:r>
      <w:r>
        <w:rPr>
          <w:rFonts w:hint="eastAsia"/>
        </w:rPr>
        <w:t>不确定度</w:t>
      </w:r>
      <w:r>
        <w:rPr>
          <w:rFonts w:hint="eastAsia"/>
          <w:i/>
          <w:iCs/>
          <w:lang w:val="en-US" w:eastAsia="zh-CN"/>
        </w:rPr>
        <w:t>U</w:t>
      </w:r>
      <w:r>
        <w:rPr>
          <w:rFonts w:hint="eastAsia"/>
          <w:vertAlign w:val="subscript"/>
          <w:lang w:val="en-US" w:eastAsia="zh-CN"/>
        </w:rPr>
        <w:t>rel</w:t>
      </w:r>
      <w:r>
        <w:rPr>
          <w:rFonts w:hint="eastAsia"/>
          <w:lang w:val="en-US" w:eastAsia="zh-CN"/>
        </w:rPr>
        <w:t>=1%</w:t>
      </w:r>
      <w:r>
        <w:rPr>
          <w:rFonts w:hint="eastAsia"/>
        </w:rPr>
        <w:t>，</w:t>
      </w:r>
      <w:r>
        <w:rPr>
          <w:rFonts w:hint="eastAsia"/>
          <w:i/>
          <w:iCs/>
          <w:lang w:val="en-US" w:eastAsia="zh-CN"/>
        </w:rPr>
        <w:t>k</w:t>
      </w:r>
      <w:r>
        <w:rPr>
          <w:rFonts w:hint="eastAsia"/>
          <w:lang w:val="en-US" w:eastAsia="zh-CN"/>
        </w:rPr>
        <w:t>=2。因而</w:t>
      </w:r>
      <w:r>
        <w:rPr>
          <w:rFonts w:hint="eastAsia"/>
        </w:rPr>
        <w:t>标准物质引入的不确定度分量</w:t>
      </w:r>
      <w:r>
        <w:rPr>
          <w:rFonts w:hint="eastAsia"/>
          <w:i/>
          <w:iCs/>
          <w:lang w:val="en-US" w:eastAsia="zh-CN"/>
        </w:rPr>
        <w:t>u</w:t>
      </w:r>
      <w:r>
        <w:rPr>
          <w:rFonts w:hint="eastAsia"/>
          <w:vertAlign w:val="subscript"/>
          <w:lang w:val="en-US" w:eastAsia="zh-CN"/>
        </w:rPr>
        <w:t>3</w:t>
      </w:r>
      <w:r>
        <w:rPr>
          <w:rFonts w:hint="eastAsia"/>
          <w:lang w:val="en-US" w:eastAsia="zh-CN"/>
        </w:rPr>
        <w:t>=0.5%。</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eastAsia="宋体"/>
          <w:bCs/>
          <w:color w:val="auto"/>
          <w:sz w:val="24"/>
          <w:szCs w:val="24"/>
          <w:lang w:val="en-US" w:eastAsia="zh-CN"/>
        </w:rPr>
      </w:pPr>
      <w:r>
        <w:rPr>
          <w:rFonts w:hint="eastAsia"/>
          <w:bCs/>
          <w:color w:val="auto"/>
          <w:sz w:val="24"/>
          <w:szCs w:val="24"/>
          <w:lang w:val="en-US" w:eastAsia="zh-CN"/>
        </w:rPr>
        <w:t xml:space="preserve">A.3.4  </w:t>
      </w:r>
      <w:r>
        <w:rPr>
          <w:rFonts w:hint="eastAsia"/>
          <w:bCs/>
          <w:color w:val="auto"/>
          <w:sz w:val="24"/>
          <w:szCs w:val="24"/>
        </w:rPr>
        <w:t>稀释过程引入的不确定度</w:t>
      </w:r>
      <w:r>
        <w:rPr>
          <w:rFonts w:hint="eastAsia"/>
          <w:i/>
          <w:iCs/>
          <w:color w:val="auto"/>
          <w:lang w:val="en-US" w:eastAsia="zh-CN"/>
        </w:rPr>
        <w:t>u</w:t>
      </w:r>
      <w:r>
        <w:rPr>
          <w:rFonts w:hint="eastAsia"/>
          <w:i w:val="0"/>
          <w:iCs w:val="0"/>
          <w:color w:val="auto"/>
          <w:vertAlign w:val="subscript"/>
          <w:lang w:val="en-US" w:eastAsia="zh-CN"/>
        </w:rPr>
        <w:t>4</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bCs/>
          <w:sz w:val="24"/>
          <w:szCs w:val="24"/>
          <w:lang w:eastAsia="zh-CN"/>
        </w:rPr>
      </w:pPr>
      <w:r>
        <w:rPr>
          <w:rFonts w:hint="eastAsia"/>
          <w:bCs/>
          <w:sz w:val="24"/>
          <w:szCs w:val="24"/>
        </w:rPr>
        <w:t>稀释过程</w:t>
      </w:r>
      <w:r>
        <w:rPr>
          <w:rFonts w:hint="eastAsia"/>
          <w:bCs/>
          <w:sz w:val="24"/>
          <w:szCs w:val="24"/>
          <w:lang w:val="en-US" w:eastAsia="zh-CN"/>
        </w:rPr>
        <w:t>本次</w:t>
      </w:r>
      <w:r>
        <w:rPr>
          <w:rFonts w:hint="eastAsia"/>
          <w:bCs/>
          <w:sz w:val="24"/>
          <w:szCs w:val="24"/>
        </w:rPr>
        <w:t>采用</w:t>
      </w:r>
      <w:r>
        <w:rPr>
          <w:bCs/>
          <w:sz w:val="24"/>
          <w:szCs w:val="24"/>
        </w:rPr>
        <w:t>10mL</w:t>
      </w:r>
      <w:r>
        <w:rPr>
          <w:rFonts w:hint="eastAsia"/>
          <w:bCs/>
          <w:sz w:val="24"/>
          <w:szCs w:val="24"/>
        </w:rPr>
        <w:t>、</w:t>
      </w:r>
      <w:r>
        <w:rPr>
          <w:rFonts w:hint="eastAsia"/>
          <w:bCs/>
          <w:sz w:val="24"/>
          <w:szCs w:val="24"/>
          <w:lang w:val="en-US" w:eastAsia="zh-CN"/>
        </w:rPr>
        <w:t>20</w:t>
      </w:r>
      <w:r>
        <w:rPr>
          <w:bCs/>
          <w:sz w:val="24"/>
          <w:szCs w:val="24"/>
        </w:rPr>
        <w:t>mL</w:t>
      </w:r>
      <w:r>
        <w:rPr>
          <w:rFonts w:hint="eastAsia"/>
          <w:bCs/>
          <w:sz w:val="24"/>
          <w:szCs w:val="24"/>
          <w:lang w:eastAsia="zh-CN"/>
        </w:rPr>
        <w:t>、</w:t>
      </w:r>
      <w:r>
        <w:rPr>
          <w:rFonts w:hint="eastAsia"/>
          <w:bCs/>
          <w:sz w:val="24"/>
          <w:szCs w:val="24"/>
          <w:lang w:val="en-US" w:eastAsia="zh-CN"/>
        </w:rPr>
        <w:t>25</w:t>
      </w:r>
      <w:r>
        <w:rPr>
          <w:bCs/>
          <w:sz w:val="24"/>
          <w:szCs w:val="24"/>
        </w:rPr>
        <w:t>mLA</w:t>
      </w:r>
      <w:r>
        <w:rPr>
          <w:rFonts w:hint="eastAsia"/>
          <w:bCs/>
          <w:sz w:val="24"/>
          <w:szCs w:val="24"/>
        </w:rPr>
        <w:t>级单标线吸管和</w:t>
      </w:r>
      <w:r>
        <w:rPr>
          <w:rFonts w:hint="eastAsia"/>
          <w:bCs/>
          <w:sz w:val="24"/>
          <w:szCs w:val="24"/>
          <w:lang w:val="en-US" w:eastAsia="zh-CN"/>
        </w:rPr>
        <w:t>50</w:t>
      </w:r>
      <w:r>
        <w:rPr>
          <w:bCs/>
          <w:sz w:val="24"/>
          <w:szCs w:val="24"/>
        </w:rPr>
        <w:t>mL</w:t>
      </w:r>
      <w:r>
        <w:rPr>
          <w:rFonts w:hint="eastAsia"/>
          <w:bCs/>
          <w:sz w:val="24"/>
          <w:szCs w:val="24"/>
          <w:lang w:eastAsia="zh-CN"/>
        </w:rPr>
        <w:t>、</w:t>
      </w:r>
      <w:r>
        <w:rPr>
          <w:bCs/>
          <w:sz w:val="24"/>
          <w:szCs w:val="24"/>
        </w:rPr>
        <w:t>100mLA</w:t>
      </w:r>
      <w:r>
        <w:rPr>
          <w:rFonts w:hint="eastAsia"/>
          <w:bCs/>
          <w:sz w:val="24"/>
          <w:szCs w:val="24"/>
        </w:rPr>
        <w:t>级容量瓶；采用均匀分布，其不确定度如</w:t>
      </w:r>
      <w:r>
        <w:rPr>
          <w:rFonts w:hint="eastAsia"/>
        </w:rPr>
        <w:t>表A.2</w:t>
      </w:r>
      <w:r>
        <w:rPr>
          <w:rFonts w:hint="eastAsia"/>
          <w:lang w:val="en-US" w:eastAsia="zh-CN"/>
        </w:rPr>
        <w:t>所示</w:t>
      </w:r>
      <w:r>
        <w:rPr>
          <w:rFonts w:hint="eastAsia"/>
          <w:bCs/>
          <w:sz w:val="24"/>
          <w:szCs w:val="24"/>
          <w:lang w:eastAsia="zh-CN"/>
        </w:rPr>
        <w:t>：</w:t>
      </w:r>
    </w:p>
    <w:p>
      <w:pPr>
        <w:pStyle w:val="29"/>
        <w:bidi w:val="0"/>
        <w:spacing w:line="360" w:lineRule="auto"/>
        <w:rPr>
          <w:rFonts w:hint="eastAsia"/>
        </w:rPr>
      </w:pPr>
      <w:r>
        <w:rPr>
          <w:rFonts w:hint="eastAsia"/>
        </w:rPr>
        <w:t>表A.2</w:t>
      </w:r>
      <w:r>
        <w:rPr>
          <w:rFonts w:hint="eastAsia"/>
          <w:lang w:eastAsia="zh-CN"/>
        </w:rPr>
        <w:t>　</w:t>
      </w:r>
      <w:r>
        <w:rPr>
          <w:rFonts w:hint="eastAsia"/>
          <w:lang w:val="en-US" w:eastAsia="zh-CN"/>
        </w:rPr>
        <w:t>A级玻璃量器引入</w:t>
      </w:r>
      <w:r>
        <w:rPr>
          <w:rFonts w:hint="eastAsia"/>
        </w:rPr>
        <w:t>不确定度分量表</w:t>
      </w:r>
    </w:p>
    <w:tbl>
      <w:tblPr>
        <w:tblStyle w:val="22"/>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304"/>
        <w:gridCol w:w="1420"/>
        <w:gridCol w:w="1420"/>
        <w:gridCol w:w="142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vertAlign w:val="baseline"/>
              </w:rPr>
            </w:pPr>
            <w:r>
              <w:rPr>
                <w:rFonts w:hint="eastAsia"/>
                <w:bCs/>
                <w:sz w:val="21"/>
                <w:szCs w:val="21"/>
              </w:rPr>
              <w:t>规格</w:t>
            </w:r>
          </w:p>
        </w:tc>
        <w:tc>
          <w:tcPr>
            <w:tcW w:w="1304"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rPr>
            </w:pPr>
            <w:r>
              <w:rPr>
                <w:bCs/>
                <w:sz w:val="21"/>
                <w:szCs w:val="21"/>
              </w:rPr>
              <w:t>10mL</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vertAlign w:val="baseline"/>
              </w:rPr>
            </w:pPr>
            <w:r>
              <w:rPr>
                <w:rFonts w:hint="eastAsia"/>
                <w:bCs/>
                <w:sz w:val="21"/>
                <w:szCs w:val="21"/>
              </w:rPr>
              <w:t>单标线吸管</w:t>
            </w:r>
          </w:p>
        </w:tc>
        <w:tc>
          <w:tcPr>
            <w:tcW w:w="142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rPr>
            </w:pPr>
            <w:r>
              <w:rPr>
                <w:rFonts w:hint="eastAsia"/>
                <w:bCs/>
                <w:sz w:val="21"/>
                <w:szCs w:val="21"/>
                <w:lang w:val="en-US" w:eastAsia="zh-CN"/>
              </w:rPr>
              <w:t>20</w:t>
            </w:r>
            <w:r>
              <w:rPr>
                <w:bCs/>
                <w:sz w:val="21"/>
                <w:szCs w:val="21"/>
              </w:rPr>
              <w:t>mL</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vertAlign w:val="baseline"/>
              </w:rPr>
            </w:pPr>
            <w:r>
              <w:rPr>
                <w:rFonts w:hint="eastAsia"/>
                <w:bCs/>
                <w:sz w:val="21"/>
                <w:szCs w:val="21"/>
              </w:rPr>
              <w:t>单标线吸管</w:t>
            </w:r>
          </w:p>
        </w:tc>
        <w:tc>
          <w:tcPr>
            <w:tcW w:w="142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rPr>
            </w:pPr>
            <w:r>
              <w:rPr>
                <w:rFonts w:hint="eastAsia"/>
                <w:bCs/>
                <w:sz w:val="21"/>
                <w:szCs w:val="21"/>
                <w:lang w:val="en-US" w:eastAsia="zh-CN"/>
              </w:rPr>
              <w:t>25</w:t>
            </w:r>
            <w:r>
              <w:rPr>
                <w:bCs/>
                <w:sz w:val="21"/>
                <w:szCs w:val="21"/>
              </w:rPr>
              <w:t>mL</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vertAlign w:val="baseline"/>
              </w:rPr>
            </w:pPr>
            <w:r>
              <w:rPr>
                <w:rFonts w:hint="eastAsia"/>
                <w:bCs/>
                <w:sz w:val="21"/>
                <w:szCs w:val="21"/>
              </w:rPr>
              <w:t>单标线吸管</w:t>
            </w:r>
          </w:p>
        </w:tc>
        <w:tc>
          <w:tcPr>
            <w:tcW w:w="142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rPr>
            </w:pPr>
            <w:r>
              <w:rPr>
                <w:rFonts w:hint="eastAsia"/>
                <w:bCs/>
                <w:sz w:val="21"/>
                <w:szCs w:val="21"/>
                <w:lang w:val="en-US" w:eastAsia="zh-CN"/>
              </w:rPr>
              <w:t>50</w:t>
            </w:r>
            <w:r>
              <w:rPr>
                <w:bCs/>
                <w:sz w:val="21"/>
                <w:szCs w:val="21"/>
              </w:rPr>
              <w:t>mL</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vertAlign w:val="baseline"/>
              </w:rPr>
            </w:pPr>
            <w:r>
              <w:rPr>
                <w:rFonts w:hint="eastAsia"/>
                <w:bCs/>
                <w:sz w:val="21"/>
                <w:szCs w:val="21"/>
              </w:rPr>
              <w:t>容量瓶</w:t>
            </w:r>
          </w:p>
        </w:tc>
        <w:tc>
          <w:tcPr>
            <w:tcW w:w="142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rPr>
            </w:pPr>
            <w:r>
              <w:rPr>
                <w:bCs/>
                <w:sz w:val="21"/>
                <w:szCs w:val="21"/>
              </w:rPr>
              <w:t>100mL</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vertAlign w:val="baseline"/>
              </w:rPr>
            </w:pPr>
            <w:r>
              <w:rPr>
                <w:rFonts w:hint="eastAsia"/>
                <w:bCs/>
                <w:sz w:val="21"/>
                <w:szCs w:val="21"/>
              </w:rPr>
              <w:t>容量瓶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vertAlign w:val="baseline"/>
              </w:rPr>
            </w:pPr>
            <w:r>
              <w:rPr>
                <w:rFonts w:hint="eastAsia"/>
                <w:bCs/>
                <w:sz w:val="21"/>
                <w:szCs w:val="21"/>
              </w:rPr>
              <w:t>允许误差</w:t>
            </w:r>
          </w:p>
        </w:tc>
        <w:tc>
          <w:tcPr>
            <w:tcW w:w="1304"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eastAsia="宋体"/>
                <w:bCs/>
                <w:sz w:val="21"/>
                <w:szCs w:val="21"/>
                <w:vertAlign w:val="baseline"/>
                <w:lang w:val="en-US" w:eastAsia="zh-CN"/>
              </w:rPr>
            </w:pPr>
            <w:r>
              <w:rPr>
                <w:rFonts w:hint="eastAsia"/>
                <w:bCs/>
                <w:sz w:val="21"/>
                <w:szCs w:val="21"/>
                <w:lang w:val="en-US" w:eastAsia="zh-CN"/>
              </w:rPr>
              <w:t>±</w:t>
            </w:r>
            <w:r>
              <w:rPr>
                <w:bCs/>
                <w:sz w:val="21"/>
                <w:szCs w:val="21"/>
              </w:rPr>
              <w:t>0.020</w:t>
            </w:r>
            <w:r>
              <w:rPr>
                <w:rFonts w:hint="eastAsia"/>
                <w:bCs/>
                <w:sz w:val="21"/>
                <w:szCs w:val="21"/>
                <w:lang w:val="en-US" w:eastAsia="zh-CN"/>
              </w:rPr>
              <w:t>mL</w:t>
            </w:r>
          </w:p>
        </w:tc>
        <w:tc>
          <w:tcPr>
            <w:tcW w:w="142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vertAlign w:val="baseline"/>
              </w:rPr>
            </w:pPr>
            <w:r>
              <w:rPr>
                <w:rFonts w:hint="eastAsia"/>
                <w:bCs/>
                <w:sz w:val="21"/>
                <w:szCs w:val="21"/>
                <w:lang w:val="en-US" w:eastAsia="zh-CN"/>
              </w:rPr>
              <w:t>±</w:t>
            </w:r>
            <w:r>
              <w:rPr>
                <w:bCs/>
                <w:sz w:val="21"/>
                <w:szCs w:val="21"/>
              </w:rPr>
              <w:t>0.0</w:t>
            </w:r>
            <w:r>
              <w:rPr>
                <w:rFonts w:hint="eastAsia"/>
                <w:bCs/>
                <w:sz w:val="21"/>
                <w:szCs w:val="21"/>
                <w:lang w:val="en-US" w:eastAsia="zh-CN"/>
              </w:rPr>
              <w:t>3</w:t>
            </w:r>
            <w:r>
              <w:rPr>
                <w:bCs/>
                <w:sz w:val="21"/>
                <w:szCs w:val="21"/>
              </w:rPr>
              <w:t>0</w:t>
            </w:r>
            <w:r>
              <w:rPr>
                <w:rFonts w:hint="eastAsia"/>
                <w:bCs/>
                <w:sz w:val="21"/>
                <w:szCs w:val="21"/>
                <w:lang w:val="en-US" w:eastAsia="zh-CN"/>
              </w:rPr>
              <w:t>mL</w:t>
            </w:r>
          </w:p>
        </w:tc>
        <w:tc>
          <w:tcPr>
            <w:tcW w:w="142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vertAlign w:val="baseline"/>
              </w:rPr>
            </w:pPr>
            <w:r>
              <w:rPr>
                <w:rFonts w:hint="eastAsia"/>
                <w:bCs/>
                <w:sz w:val="21"/>
                <w:szCs w:val="21"/>
                <w:lang w:val="en-US" w:eastAsia="zh-CN"/>
              </w:rPr>
              <w:t>±</w:t>
            </w:r>
            <w:r>
              <w:rPr>
                <w:bCs/>
                <w:sz w:val="21"/>
                <w:szCs w:val="21"/>
              </w:rPr>
              <w:t>0.0</w:t>
            </w:r>
            <w:r>
              <w:rPr>
                <w:rFonts w:hint="eastAsia"/>
                <w:bCs/>
                <w:sz w:val="21"/>
                <w:szCs w:val="21"/>
                <w:lang w:val="en-US" w:eastAsia="zh-CN"/>
              </w:rPr>
              <w:t>3</w:t>
            </w:r>
            <w:r>
              <w:rPr>
                <w:bCs/>
                <w:sz w:val="21"/>
                <w:szCs w:val="21"/>
              </w:rPr>
              <w:t>0</w:t>
            </w:r>
            <w:r>
              <w:rPr>
                <w:rFonts w:hint="eastAsia"/>
                <w:bCs/>
                <w:sz w:val="21"/>
                <w:szCs w:val="21"/>
                <w:lang w:val="en-US" w:eastAsia="zh-CN"/>
              </w:rPr>
              <w:t>mL</w:t>
            </w:r>
          </w:p>
        </w:tc>
        <w:tc>
          <w:tcPr>
            <w:tcW w:w="142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eastAsia="宋体"/>
                <w:bCs/>
                <w:sz w:val="21"/>
                <w:szCs w:val="21"/>
                <w:vertAlign w:val="baseline"/>
                <w:lang w:val="en-US" w:eastAsia="zh-CN"/>
              </w:rPr>
            </w:pPr>
            <w:r>
              <w:rPr>
                <w:rFonts w:hint="eastAsia"/>
                <w:bCs/>
                <w:sz w:val="21"/>
                <w:szCs w:val="21"/>
                <w:lang w:val="en-US" w:eastAsia="zh-CN"/>
              </w:rPr>
              <w:t>±0.05mL</w:t>
            </w:r>
          </w:p>
        </w:tc>
        <w:tc>
          <w:tcPr>
            <w:tcW w:w="142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vertAlign w:val="baseline"/>
              </w:rPr>
            </w:pPr>
            <w:r>
              <w:rPr>
                <w:rFonts w:hint="eastAsia"/>
                <w:bCs/>
                <w:sz w:val="21"/>
                <w:szCs w:val="21"/>
                <w:lang w:val="en-US" w:eastAsia="zh-CN"/>
              </w:rPr>
              <w:t>±</w:t>
            </w:r>
            <w:r>
              <w:rPr>
                <w:bCs/>
                <w:sz w:val="21"/>
                <w:szCs w:val="21"/>
              </w:rPr>
              <w:t>0.1</w:t>
            </w:r>
            <w:r>
              <w:rPr>
                <w:rFonts w:hint="eastAsia"/>
                <w:bCs/>
                <w:sz w:val="21"/>
                <w:szCs w:val="21"/>
                <w:lang w:val="en-US" w:eastAsia="zh-CN"/>
              </w:rPr>
              <w: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eastAsia="宋体"/>
                <w:bCs/>
                <w:sz w:val="21"/>
                <w:szCs w:val="21"/>
                <w:vertAlign w:val="baseline"/>
                <w:lang w:val="en-US" w:eastAsia="zh-CN"/>
              </w:rPr>
            </w:pPr>
            <w:r>
              <w:rPr>
                <w:rFonts w:hint="eastAsia"/>
                <w:bCs/>
                <w:sz w:val="21"/>
                <w:szCs w:val="21"/>
                <w:lang w:val="en-US" w:eastAsia="zh-CN"/>
              </w:rPr>
              <w:t>相对</w:t>
            </w:r>
            <w:r>
              <w:rPr>
                <w:rFonts w:hint="eastAsia"/>
                <w:bCs/>
                <w:sz w:val="21"/>
                <w:szCs w:val="21"/>
              </w:rPr>
              <w:t>不确定度</w:t>
            </w:r>
          </w:p>
        </w:tc>
        <w:tc>
          <w:tcPr>
            <w:tcW w:w="1304"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vertAlign w:val="baseline"/>
              </w:rPr>
            </w:pPr>
            <w:r>
              <w:rPr>
                <w:bCs/>
                <w:sz w:val="21"/>
                <w:szCs w:val="21"/>
              </w:rPr>
              <w:t>0.12%</w:t>
            </w:r>
          </w:p>
        </w:tc>
        <w:tc>
          <w:tcPr>
            <w:tcW w:w="142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vertAlign w:val="baseline"/>
              </w:rPr>
            </w:pPr>
            <w:r>
              <w:rPr>
                <w:bCs/>
                <w:sz w:val="21"/>
                <w:szCs w:val="21"/>
              </w:rPr>
              <w:t>0.</w:t>
            </w:r>
            <w:r>
              <w:rPr>
                <w:rFonts w:hint="eastAsia"/>
                <w:bCs/>
                <w:sz w:val="21"/>
                <w:szCs w:val="21"/>
                <w:lang w:val="en-US" w:eastAsia="zh-CN"/>
              </w:rPr>
              <w:t>09</w:t>
            </w:r>
            <w:r>
              <w:rPr>
                <w:bCs/>
                <w:sz w:val="21"/>
                <w:szCs w:val="21"/>
              </w:rPr>
              <w:t>%</w:t>
            </w:r>
          </w:p>
        </w:tc>
        <w:tc>
          <w:tcPr>
            <w:tcW w:w="142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vertAlign w:val="baseline"/>
              </w:rPr>
            </w:pPr>
            <w:r>
              <w:rPr>
                <w:bCs/>
                <w:sz w:val="21"/>
                <w:szCs w:val="21"/>
              </w:rPr>
              <w:t>0.</w:t>
            </w:r>
            <w:r>
              <w:rPr>
                <w:rFonts w:hint="eastAsia"/>
                <w:bCs/>
                <w:sz w:val="21"/>
                <w:szCs w:val="21"/>
                <w:lang w:val="en-US" w:eastAsia="zh-CN"/>
              </w:rPr>
              <w:t>07</w:t>
            </w:r>
            <w:r>
              <w:rPr>
                <w:bCs/>
                <w:sz w:val="21"/>
                <w:szCs w:val="21"/>
              </w:rPr>
              <w:t>%</w:t>
            </w:r>
          </w:p>
        </w:tc>
        <w:tc>
          <w:tcPr>
            <w:tcW w:w="142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vertAlign w:val="baseline"/>
              </w:rPr>
            </w:pPr>
            <w:r>
              <w:rPr>
                <w:bCs/>
                <w:sz w:val="21"/>
                <w:szCs w:val="21"/>
              </w:rPr>
              <w:t>0.06%</w:t>
            </w:r>
          </w:p>
        </w:tc>
        <w:tc>
          <w:tcPr>
            <w:tcW w:w="142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Cs/>
                <w:sz w:val="21"/>
                <w:szCs w:val="21"/>
                <w:vertAlign w:val="baseline"/>
              </w:rPr>
            </w:pPr>
            <w:r>
              <w:rPr>
                <w:bCs/>
                <w:sz w:val="21"/>
                <w:szCs w:val="21"/>
              </w:rPr>
              <w:t>0.06%</w:t>
            </w:r>
          </w:p>
        </w:tc>
      </w:tr>
    </w:tbl>
    <w:p>
      <w:pPr>
        <w:snapToGrid w:val="0"/>
        <w:spacing w:line="360" w:lineRule="auto"/>
        <w:rPr>
          <w:rFonts w:hint="eastAsia"/>
          <w:color w:val="auto"/>
          <w:position w:val="-12"/>
          <w:sz w:val="24"/>
          <w:lang w:val="en-US" w:eastAsia="zh-CN"/>
        </w:rPr>
      </w:pPr>
      <w:r>
        <w:rPr>
          <w:rFonts w:hint="eastAsia"/>
          <w:bCs/>
          <w:sz w:val="24"/>
          <w:szCs w:val="24"/>
          <w:lang w:val="en-US" w:eastAsia="zh-CN"/>
        </w:rPr>
        <w:t>2000</w:t>
      </w:r>
      <w:r>
        <w:rPr>
          <w:rFonts w:hint="eastAsia"/>
          <w:lang w:val="en-US" w:eastAsia="zh-CN"/>
        </w:rPr>
        <w:t>mg/L</w:t>
      </w:r>
      <w:r>
        <w:rPr>
          <w:rFonts w:hint="eastAsia"/>
          <w:bCs/>
          <w:sz w:val="24"/>
          <w:szCs w:val="24"/>
          <w:lang w:val="en-US" w:eastAsia="zh-CN"/>
        </w:rPr>
        <w:t>稀释到200</w:t>
      </w:r>
      <w:r>
        <w:rPr>
          <w:rFonts w:hint="eastAsia"/>
          <w:lang w:val="en-US" w:eastAsia="zh-CN"/>
        </w:rPr>
        <w:t>mg/L</w:t>
      </w:r>
      <w:r>
        <w:rPr>
          <w:rFonts w:hint="eastAsia"/>
          <w:bCs/>
          <w:sz w:val="24"/>
          <w:szCs w:val="24"/>
          <w:lang w:val="en-US" w:eastAsia="zh-CN"/>
        </w:rPr>
        <w:t>用</w:t>
      </w:r>
      <w:r>
        <w:rPr>
          <w:bCs/>
          <w:sz w:val="24"/>
          <w:szCs w:val="24"/>
        </w:rPr>
        <w:t>10mL</w:t>
      </w:r>
      <w:r>
        <w:rPr>
          <w:rFonts w:hint="eastAsia"/>
          <w:bCs/>
          <w:sz w:val="24"/>
          <w:szCs w:val="24"/>
          <w:lang w:val="en-US" w:eastAsia="zh-CN"/>
        </w:rPr>
        <w:t>A级</w:t>
      </w:r>
      <w:r>
        <w:rPr>
          <w:rFonts w:hint="eastAsia"/>
          <w:bCs/>
          <w:sz w:val="24"/>
          <w:szCs w:val="24"/>
        </w:rPr>
        <w:t>单标线吸管</w:t>
      </w:r>
      <w:r>
        <w:rPr>
          <w:bCs/>
          <w:sz w:val="24"/>
          <w:szCs w:val="24"/>
        </w:rPr>
        <w:t>100mLA</w:t>
      </w:r>
      <w:r>
        <w:rPr>
          <w:rFonts w:hint="eastAsia"/>
          <w:bCs/>
          <w:sz w:val="24"/>
          <w:szCs w:val="24"/>
        </w:rPr>
        <w:t>级容量瓶</w:t>
      </w:r>
      <w:r>
        <w:rPr>
          <w:rFonts w:hint="eastAsia"/>
          <w:bCs/>
          <w:sz w:val="24"/>
          <w:szCs w:val="24"/>
          <w:lang w:eastAsia="zh-CN"/>
        </w:rPr>
        <w:t>，</w:t>
      </w:r>
      <w:r>
        <w:rPr>
          <w:rFonts w:hint="eastAsia"/>
          <w:bCs/>
          <w:sz w:val="24"/>
          <w:szCs w:val="24"/>
        </w:rPr>
        <w:t>则稀释过程引入的不确定度：</w:t>
      </w:r>
      <w:r>
        <w:rPr>
          <w:rFonts w:hint="eastAsia"/>
          <w:color w:val="auto"/>
          <w:position w:val="-12"/>
          <w:sz w:val="24"/>
          <w:lang w:val="en-US" w:eastAsia="zh-CN"/>
        </w:rPr>
        <w:object>
          <v:shape id="_x0000_i1069" o:spt="75" type="#_x0000_t75" style="height:23.35pt;width:192.2pt;" o:ole="t" filled="f" o:preferrelative="t" stroked="f" coordsize="21600,21600">
            <v:path/>
            <v:fill on="f" focussize="0,0"/>
            <v:stroke on="f"/>
            <v:imagedata r:id="rId102" o:title=""/>
            <o:lock v:ext="edit" aspectratio="t"/>
            <w10:wrap type="none"/>
            <w10:anchorlock/>
          </v:shape>
          <o:OLEObject Type="Embed" ProgID="Equation.KSEE3" ShapeID="_x0000_i1069" DrawAspect="Content" ObjectID="_1468075769" r:id="rId101">
            <o:LockedField>false</o:LockedField>
          </o:OLEObject>
        </w:object>
      </w:r>
    </w:p>
    <w:p>
      <w:pPr>
        <w:snapToGrid w:val="0"/>
        <w:spacing w:line="360" w:lineRule="auto"/>
        <w:rPr>
          <w:rFonts w:hint="eastAsia"/>
          <w:color w:val="auto"/>
          <w:position w:val="-12"/>
          <w:sz w:val="24"/>
          <w:lang w:val="en-US" w:eastAsia="zh-CN"/>
        </w:rPr>
      </w:pPr>
      <w:r>
        <w:rPr>
          <w:rFonts w:hint="eastAsia"/>
          <w:bCs/>
          <w:sz w:val="24"/>
          <w:szCs w:val="24"/>
          <w:lang w:val="en-US" w:eastAsia="zh-CN"/>
        </w:rPr>
        <w:t>2000</w:t>
      </w:r>
      <w:r>
        <w:rPr>
          <w:rFonts w:hint="eastAsia"/>
          <w:lang w:val="en-US" w:eastAsia="zh-CN"/>
        </w:rPr>
        <w:t>mg/L</w:t>
      </w:r>
      <w:r>
        <w:rPr>
          <w:rFonts w:hint="eastAsia"/>
          <w:bCs/>
          <w:sz w:val="24"/>
          <w:szCs w:val="24"/>
          <w:lang w:val="en-US" w:eastAsia="zh-CN"/>
        </w:rPr>
        <w:t>稀释到500</w:t>
      </w:r>
      <w:r>
        <w:rPr>
          <w:rFonts w:hint="eastAsia"/>
          <w:lang w:val="en-US" w:eastAsia="zh-CN"/>
        </w:rPr>
        <w:t>mg/L</w:t>
      </w:r>
      <w:r>
        <w:rPr>
          <w:rFonts w:hint="eastAsia"/>
          <w:bCs/>
          <w:sz w:val="24"/>
          <w:szCs w:val="24"/>
          <w:lang w:val="en-US" w:eastAsia="zh-CN"/>
        </w:rPr>
        <w:t>用25</w:t>
      </w:r>
      <w:r>
        <w:rPr>
          <w:bCs/>
          <w:sz w:val="24"/>
          <w:szCs w:val="24"/>
        </w:rPr>
        <w:t>mL</w:t>
      </w:r>
      <w:r>
        <w:rPr>
          <w:rFonts w:hint="eastAsia"/>
          <w:bCs/>
          <w:sz w:val="24"/>
          <w:szCs w:val="24"/>
          <w:lang w:val="en-US" w:eastAsia="zh-CN"/>
        </w:rPr>
        <w:t>A级</w:t>
      </w:r>
      <w:r>
        <w:rPr>
          <w:rFonts w:hint="eastAsia"/>
          <w:bCs/>
          <w:sz w:val="24"/>
          <w:szCs w:val="24"/>
        </w:rPr>
        <w:t>单标线吸管</w:t>
      </w:r>
      <w:r>
        <w:rPr>
          <w:bCs/>
          <w:sz w:val="24"/>
          <w:szCs w:val="24"/>
        </w:rPr>
        <w:t>100mLA</w:t>
      </w:r>
      <w:r>
        <w:rPr>
          <w:rFonts w:hint="eastAsia"/>
          <w:bCs/>
          <w:sz w:val="24"/>
          <w:szCs w:val="24"/>
        </w:rPr>
        <w:t>级容量瓶</w:t>
      </w:r>
      <w:r>
        <w:rPr>
          <w:rFonts w:hint="eastAsia"/>
          <w:bCs/>
          <w:sz w:val="24"/>
          <w:szCs w:val="24"/>
          <w:lang w:eastAsia="zh-CN"/>
        </w:rPr>
        <w:t>，</w:t>
      </w:r>
      <w:r>
        <w:rPr>
          <w:rFonts w:hint="eastAsia"/>
          <w:bCs/>
          <w:sz w:val="24"/>
          <w:szCs w:val="24"/>
        </w:rPr>
        <w:t>则稀释过程引入的不确定度：</w:t>
      </w:r>
      <w:r>
        <w:rPr>
          <w:rFonts w:hint="eastAsia"/>
          <w:color w:val="auto"/>
          <w:position w:val="-12"/>
          <w:sz w:val="24"/>
          <w:lang w:val="en-US" w:eastAsia="zh-CN"/>
        </w:rPr>
        <w:object>
          <v:shape id="_x0000_i1070" o:spt="75" type="#_x0000_t75" style="height:23.3pt;width:192.7pt;" o:ole="t" filled="f" o:preferrelative="t" stroked="f" coordsize="21600,21600">
            <v:path/>
            <v:fill on="f" focussize="0,0"/>
            <v:stroke on="f"/>
            <v:imagedata r:id="rId104" o:title=""/>
            <o:lock v:ext="edit" aspectratio="t"/>
            <w10:wrap type="none"/>
            <w10:anchorlock/>
          </v:shape>
          <o:OLEObject Type="Embed" ProgID="Equation.KSEE3" ShapeID="_x0000_i1070" DrawAspect="Content" ObjectID="_1468075770" r:id="rId103">
            <o:LockedField>false</o:LockedField>
          </o:OLEObject>
        </w:object>
      </w:r>
    </w:p>
    <w:p>
      <w:pPr>
        <w:snapToGrid w:val="0"/>
        <w:spacing w:line="360" w:lineRule="auto"/>
        <w:rPr>
          <w:rFonts w:hint="eastAsia"/>
          <w:color w:val="auto"/>
          <w:position w:val="-12"/>
          <w:sz w:val="24"/>
          <w:lang w:val="en-US" w:eastAsia="zh-CN"/>
        </w:rPr>
      </w:pPr>
      <w:r>
        <w:rPr>
          <w:rFonts w:hint="eastAsia"/>
          <w:bCs/>
          <w:sz w:val="24"/>
          <w:szCs w:val="24"/>
          <w:lang w:val="en-US" w:eastAsia="zh-CN"/>
        </w:rPr>
        <w:t>2000</w:t>
      </w:r>
      <w:r>
        <w:rPr>
          <w:rFonts w:hint="eastAsia"/>
          <w:lang w:val="en-US" w:eastAsia="zh-CN"/>
        </w:rPr>
        <w:t>mg/L</w:t>
      </w:r>
      <w:r>
        <w:rPr>
          <w:rFonts w:hint="eastAsia"/>
          <w:bCs/>
          <w:sz w:val="24"/>
          <w:szCs w:val="24"/>
          <w:lang w:val="en-US" w:eastAsia="zh-CN"/>
        </w:rPr>
        <w:t>稀释到800</w:t>
      </w:r>
      <w:r>
        <w:rPr>
          <w:rFonts w:hint="eastAsia"/>
          <w:lang w:val="en-US" w:eastAsia="zh-CN"/>
        </w:rPr>
        <w:t>mg/L</w:t>
      </w:r>
      <w:r>
        <w:rPr>
          <w:rFonts w:hint="eastAsia"/>
          <w:bCs/>
          <w:sz w:val="24"/>
          <w:szCs w:val="24"/>
          <w:lang w:val="en-US" w:eastAsia="zh-CN"/>
        </w:rPr>
        <w:t>用20</w:t>
      </w:r>
      <w:r>
        <w:rPr>
          <w:bCs/>
          <w:sz w:val="24"/>
          <w:szCs w:val="24"/>
        </w:rPr>
        <w:t>mL</w:t>
      </w:r>
      <w:r>
        <w:rPr>
          <w:rFonts w:hint="eastAsia"/>
          <w:bCs/>
          <w:sz w:val="24"/>
          <w:szCs w:val="24"/>
          <w:lang w:val="en-US" w:eastAsia="zh-CN"/>
        </w:rPr>
        <w:t>A级</w:t>
      </w:r>
      <w:r>
        <w:rPr>
          <w:rFonts w:hint="eastAsia"/>
          <w:bCs/>
          <w:sz w:val="24"/>
          <w:szCs w:val="24"/>
        </w:rPr>
        <w:t>单标线吸管</w:t>
      </w:r>
      <w:r>
        <w:rPr>
          <w:rFonts w:hint="eastAsia"/>
          <w:bCs/>
          <w:sz w:val="24"/>
          <w:szCs w:val="24"/>
          <w:lang w:val="en-US" w:eastAsia="zh-CN"/>
        </w:rPr>
        <w:t>50</w:t>
      </w:r>
      <w:r>
        <w:rPr>
          <w:bCs/>
          <w:sz w:val="24"/>
          <w:szCs w:val="24"/>
        </w:rPr>
        <w:t>mLA</w:t>
      </w:r>
      <w:r>
        <w:rPr>
          <w:rFonts w:hint="eastAsia"/>
          <w:bCs/>
          <w:sz w:val="24"/>
          <w:szCs w:val="24"/>
        </w:rPr>
        <w:t>级容量瓶</w:t>
      </w:r>
      <w:r>
        <w:rPr>
          <w:rFonts w:hint="eastAsia"/>
          <w:bCs/>
          <w:sz w:val="24"/>
          <w:szCs w:val="24"/>
          <w:lang w:eastAsia="zh-CN"/>
        </w:rPr>
        <w:t>，</w:t>
      </w:r>
      <w:r>
        <w:rPr>
          <w:rFonts w:hint="eastAsia"/>
          <w:bCs/>
          <w:sz w:val="24"/>
          <w:szCs w:val="24"/>
        </w:rPr>
        <w:t>则稀释过程引入的不确定度：</w:t>
      </w:r>
      <w:r>
        <w:rPr>
          <w:rFonts w:hint="eastAsia"/>
          <w:color w:val="auto"/>
          <w:position w:val="-12"/>
          <w:sz w:val="24"/>
          <w:lang w:val="en-US" w:eastAsia="zh-CN"/>
        </w:rPr>
        <w:object>
          <v:shape id="_x0000_i1071" o:spt="75" type="#_x0000_t75" style="height:23.6pt;width:193.95pt;" o:ole="t" filled="f" o:preferrelative="t" stroked="f" coordsize="21600,21600">
            <v:path/>
            <v:fill on="f" focussize="0,0"/>
            <v:stroke on="f"/>
            <v:imagedata r:id="rId106" o:title=""/>
            <o:lock v:ext="edit" aspectratio="t"/>
            <w10:wrap type="none"/>
            <w10:anchorlock/>
          </v:shape>
          <o:OLEObject Type="Embed" ProgID="Equation.KSEE3" ShapeID="_x0000_i1071" DrawAspect="Content" ObjectID="_1468075771" r:id="rId105">
            <o:LockedField>false</o:LockedField>
          </o:OLEObject>
        </w:object>
      </w:r>
    </w:p>
    <w:p>
      <w:pPr>
        <w:pStyle w:val="29"/>
        <w:bidi w:val="0"/>
        <w:spacing w:line="360" w:lineRule="auto"/>
        <w:rPr>
          <w:rFonts w:hint="eastAsia"/>
        </w:rPr>
      </w:pPr>
      <w:r>
        <w:rPr>
          <w:rFonts w:hint="eastAsia"/>
        </w:rPr>
        <w:t>表A.</w:t>
      </w:r>
      <w:r>
        <w:rPr>
          <w:rFonts w:hint="eastAsia"/>
          <w:lang w:val="en-US" w:eastAsia="zh-CN"/>
        </w:rPr>
        <w:t>3</w:t>
      </w:r>
      <w:r>
        <w:rPr>
          <w:rFonts w:hint="eastAsia"/>
          <w:lang w:eastAsia="zh-CN"/>
        </w:rPr>
        <w:t>　</w:t>
      </w:r>
      <w:r>
        <w:rPr>
          <w:rFonts w:hint="eastAsia"/>
        </w:rPr>
        <w:t>标准物质不确定度分量表</w:t>
      </w:r>
    </w:p>
    <w:tbl>
      <w:tblPr>
        <w:tblStyle w:val="22"/>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9"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vertAlign w:val="baseline"/>
              </w:rPr>
            </w:pPr>
            <w:r>
              <w:rPr>
                <w:rFonts w:hint="default" w:ascii="Times New Roman" w:hAnsi="Times New Roman" w:cs="Times New Roman"/>
                <w:lang w:val="en-US" w:eastAsia="zh-CN"/>
              </w:rPr>
              <w:t>标准溶液浓度（</w:t>
            </w:r>
            <w:r>
              <w:rPr>
                <w:rFonts w:hint="default" w:ascii="Times New Roman" w:hAnsi="Times New Roman" w:cs="Times New Roman"/>
              </w:rPr>
              <w:t>mg/L</w:t>
            </w:r>
            <w:r>
              <w:rPr>
                <w:rFonts w:hint="default" w:ascii="Times New Roman" w:hAnsi="Times New Roman" w:cs="Times New Roman"/>
                <w:lang w:val="en-US" w:eastAsia="zh-CN"/>
              </w:rPr>
              <w:t>）</w:t>
            </w:r>
          </w:p>
        </w:tc>
        <w:tc>
          <w:tcPr>
            <w:tcW w:w="213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vertAlign w:val="baseline"/>
                <w:lang w:val="en-US"/>
              </w:rPr>
            </w:pPr>
            <w:r>
              <w:rPr>
                <w:rFonts w:hint="default" w:ascii="Times New Roman" w:hAnsi="Times New Roman" w:cs="Times New Roman"/>
                <w:lang w:val="en-US" w:eastAsia="zh-CN"/>
              </w:rPr>
              <w:t>标准物质引入的不确定度</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3</w:t>
            </w:r>
          </w:p>
        </w:tc>
        <w:tc>
          <w:tcPr>
            <w:tcW w:w="2130" w:type="dxa"/>
          </w:tcPr>
          <w:p>
            <w:pPr>
              <w:pStyle w:val="29"/>
              <w:bidi w:val="0"/>
              <w:spacing w:line="360" w:lineRule="auto"/>
              <w:rPr>
                <w:rFonts w:hint="default" w:ascii="Times New Roman" w:hAnsi="Times New Roman" w:eastAsia="黑体" w:cs="Times New Roman"/>
                <w:vertAlign w:val="baseline"/>
                <w:lang w:val="en-US" w:eastAsia="zh-CN"/>
              </w:rPr>
            </w:pPr>
            <w:r>
              <w:rPr>
                <w:rFonts w:hint="default" w:ascii="Times New Roman" w:hAnsi="Times New Roman" w:eastAsia="宋体" w:cs="Times New Roman"/>
                <w:sz w:val="24"/>
                <w:szCs w:val="22"/>
                <w:lang w:val="en-US" w:eastAsia="zh-CN" w:bidi="ar-SA"/>
              </w:rPr>
              <w:t>稀释引入的不确定度</w:t>
            </w:r>
            <w:r>
              <w:rPr>
                <w:rFonts w:hint="default" w:ascii="Times New Roman" w:hAnsi="Times New Roman" w:eastAsia="宋体" w:cs="Times New Roman"/>
                <w:i/>
                <w:iCs/>
                <w:sz w:val="24"/>
                <w:szCs w:val="22"/>
                <w:lang w:val="en-US" w:eastAsia="zh-CN" w:bidi="ar-SA"/>
              </w:rPr>
              <w:t>u</w:t>
            </w:r>
            <w:r>
              <w:rPr>
                <w:rFonts w:hint="default" w:ascii="Times New Roman" w:hAnsi="Times New Roman" w:eastAsia="宋体" w:cs="Times New Roman"/>
                <w:i w:val="0"/>
                <w:iCs w:val="0"/>
                <w:sz w:val="24"/>
                <w:szCs w:val="22"/>
                <w:vertAlign w:val="subscript"/>
                <w:lang w:val="en-US" w:eastAsia="zh-CN" w:bidi="ar-SA"/>
              </w:rPr>
              <w:t>4</w:t>
            </w:r>
          </w:p>
        </w:tc>
        <w:tc>
          <w:tcPr>
            <w:tcW w:w="213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vertAlign w:val="baseline"/>
              </w:rPr>
            </w:pPr>
            <w:r>
              <w:rPr>
                <w:rFonts w:hint="default" w:ascii="Times New Roman" w:hAnsi="Times New Roman" w:cs="Times New Roman"/>
                <w:lang w:val="en-US" w:eastAsia="zh-CN"/>
              </w:rPr>
              <w:t>不确定度分量（</w:t>
            </w:r>
            <w:r>
              <w:rPr>
                <w:rFonts w:hint="default" w:ascii="Times New Roman" w:hAnsi="Times New Roman" w:cs="Times New Roman"/>
              </w:rPr>
              <w:t>mg/L</w:t>
            </w:r>
            <w:r>
              <w:rPr>
                <w:rFonts w:hint="default" w:ascii="Times New Roman" w:hAnsi="Times New Roman"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9"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vertAlign w:val="baseline"/>
              </w:rPr>
            </w:pPr>
            <w:r>
              <w:rPr>
                <w:rFonts w:hint="default" w:ascii="Times New Roman" w:hAnsi="Times New Roman" w:cs="Times New Roman"/>
                <w:lang w:val="en-US" w:eastAsia="zh-CN"/>
              </w:rPr>
              <w:t>200</w:t>
            </w:r>
          </w:p>
        </w:tc>
        <w:tc>
          <w:tcPr>
            <w:tcW w:w="213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vertAlign w:val="baseline"/>
                <w:lang w:val="en-US"/>
              </w:rPr>
            </w:pPr>
            <w:r>
              <w:rPr>
                <w:rFonts w:hint="default" w:ascii="Times New Roman" w:hAnsi="Times New Roman" w:cs="Times New Roman"/>
                <w:lang w:val="en-US" w:eastAsia="zh-CN"/>
              </w:rPr>
              <w:t>0.5%</w:t>
            </w:r>
          </w:p>
        </w:tc>
        <w:tc>
          <w:tcPr>
            <w:tcW w:w="2130" w:type="dxa"/>
          </w:tcPr>
          <w:p>
            <w:pPr>
              <w:pStyle w:val="29"/>
              <w:bidi w:val="0"/>
              <w:spacing w:line="360" w:lineRule="auto"/>
              <w:rPr>
                <w:rFonts w:hint="default" w:ascii="Times New Roman" w:hAnsi="Times New Roman" w:eastAsia="黑体" w:cs="Times New Roman"/>
                <w:vertAlign w:val="baseline"/>
                <w:lang w:val="en-US" w:eastAsia="zh-CN"/>
              </w:rPr>
            </w:pPr>
            <w:r>
              <w:rPr>
                <w:rFonts w:hint="default" w:ascii="Times New Roman" w:hAnsi="Times New Roman" w:cs="Times New Roman"/>
                <w:vertAlign w:val="baseline"/>
                <w:lang w:val="en-US" w:eastAsia="zh-CN"/>
              </w:rPr>
              <w:t>0.14%</w:t>
            </w:r>
          </w:p>
        </w:tc>
        <w:tc>
          <w:tcPr>
            <w:tcW w:w="213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vertAlign w:val="baseline"/>
              </w:rPr>
            </w:pPr>
            <w:r>
              <w:rPr>
                <w:rFonts w:hint="default" w:ascii="Times New Roman" w:hAnsi="Times New Roman" w:cs="Times New Roman"/>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9"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vertAlign w:val="baseline"/>
              </w:rPr>
            </w:pPr>
            <w:r>
              <w:rPr>
                <w:rFonts w:hint="default" w:ascii="Times New Roman" w:hAnsi="Times New Roman" w:cs="Times New Roman"/>
                <w:lang w:val="en-US" w:eastAsia="zh-CN"/>
              </w:rPr>
              <w:t>500</w:t>
            </w:r>
          </w:p>
        </w:tc>
        <w:tc>
          <w:tcPr>
            <w:tcW w:w="213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vertAlign w:val="baseline"/>
              </w:rPr>
            </w:pPr>
            <w:r>
              <w:rPr>
                <w:rFonts w:hint="default" w:ascii="Times New Roman" w:hAnsi="Times New Roman" w:cs="Times New Roman"/>
                <w:lang w:val="en-US" w:eastAsia="zh-CN"/>
              </w:rPr>
              <w:t>0.5%</w:t>
            </w:r>
          </w:p>
        </w:tc>
        <w:tc>
          <w:tcPr>
            <w:tcW w:w="2130" w:type="dxa"/>
          </w:tcPr>
          <w:p>
            <w:pPr>
              <w:pStyle w:val="29"/>
              <w:bidi w:val="0"/>
              <w:spacing w:line="360" w:lineRule="auto"/>
              <w:rPr>
                <w:rFonts w:hint="default" w:ascii="Times New Roman" w:hAnsi="Times New Roman" w:cs="Times New Roman"/>
                <w:vertAlign w:val="baseline"/>
              </w:rPr>
            </w:pPr>
            <w:r>
              <w:rPr>
                <w:rFonts w:hint="default" w:ascii="Times New Roman" w:hAnsi="Times New Roman" w:cs="Times New Roman"/>
                <w:vertAlign w:val="baseline"/>
                <w:lang w:val="en-US" w:eastAsia="zh-CN"/>
              </w:rPr>
              <w:t>0.10%</w:t>
            </w:r>
          </w:p>
        </w:tc>
        <w:tc>
          <w:tcPr>
            <w:tcW w:w="213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vertAlign w:val="baseline"/>
                <w:lang w:val="en-US"/>
              </w:rPr>
            </w:pPr>
            <w:r>
              <w:rPr>
                <w:rFonts w:hint="default" w:ascii="Times New Roman" w:hAnsi="Times New Roman" w:cs="Times New Roman"/>
                <w:lang w:val="en-US" w:eastAsia="zh-CN"/>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9"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vertAlign w:val="baseline"/>
              </w:rPr>
            </w:pPr>
            <w:r>
              <w:rPr>
                <w:rFonts w:hint="default" w:ascii="Times New Roman" w:hAnsi="Times New Roman" w:cs="Times New Roman"/>
                <w:lang w:val="en-US" w:eastAsia="zh-CN"/>
              </w:rPr>
              <w:t>800</w:t>
            </w:r>
          </w:p>
        </w:tc>
        <w:tc>
          <w:tcPr>
            <w:tcW w:w="213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vertAlign w:val="baseline"/>
              </w:rPr>
            </w:pPr>
            <w:r>
              <w:rPr>
                <w:rFonts w:hint="default" w:ascii="Times New Roman" w:hAnsi="Times New Roman" w:cs="Times New Roman"/>
                <w:lang w:val="en-US" w:eastAsia="zh-CN"/>
              </w:rPr>
              <w:t>0.5%</w:t>
            </w:r>
          </w:p>
        </w:tc>
        <w:tc>
          <w:tcPr>
            <w:tcW w:w="2130" w:type="dxa"/>
          </w:tcPr>
          <w:p>
            <w:pPr>
              <w:pStyle w:val="29"/>
              <w:bidi w:val="0"/>
              <w:spacing w:line="360" w:lineRule="auto"/>
              <w:rPr>
                <w:rFonts w:hint="default" w:ascii="Times New Roman" w:hAnsi="Times New Roman" w:cs="Times New Roman"/>
                <w:vertAlign w:val="baseline"/>
              </w:rPr>
            </w:pPr>
            <w:r>
              <w:rPr>
                <w:rFonts w:hint="default" w:ascii="Times New Roman" w:hAnsi="Times New Roman" w:cs="Times New Roman"/>
                <w:vertAlign w:val="baseline"/>
                <w:lang w:val="en-US" w:eastAsia="zh-CN"/>
              </w:rPr>
              <w:t>0.11%</w:t>
            </w:r>
          </w:p>
        </w:tc>
        <w:tc>
          <w:tcPr>
            <w:tcW w:w="213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vertAlign w:val="baseline"/>
                <w:lang w:val="en-US"/>
              </w:rPr>
            </w:pPr>
            <w:r>
              <w:rPr>
                <w:rFonts w:hint="default" w:ascii="Times New Roman" w:hAnsi="Times New Roman" w:cs="Times New Roman"/>
                <w:lang w:val="en-US" w:eastAsia="zh-CN"/>
              </w:rPr>
              <w:t>4.10</w:t>
            </w:r>
          </w:p>
        </w:tc>
      </w:tr>
    </w:tbl>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lang w:val="en-US" w:eastAsia="zh-CN"/>
        </w:rPr>
        <w:t>A.4合成标准不确定度</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以200mg/L为例，根据公式A.3和A.4计算出灵敏系数</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eastAsiaTheme="minorEastAsia"/>
          <w:snapToGrid w:val="0"/>
          <w:color w:val="auto"/>
          <w:position w:val="0"/>
          <w:sz w:val="24"/>
          <w:lang w:val="en-US" w:eastAsia="zh-CN"/>
        </w:rPr>
      </w:pPr>
      <w:r>
        <w:rPr>
          <w:rFonts w:hint="eastAsia" w:eastAsiaTheme="minorEastAsia"/>
          <w:snapToGrid w:val="0"/>
          <w:color w:val="auto"/>
          <w:position w:val="-30"/>
          <w:sz w:val="24"/>
          <w:lang w:val="en-US" w:eastAsia="zh-CN"/>
        </w:rPr>
        <w:object>
          <v:shape id="_x0000_i1072" o:spt="75" type="#_x0000_t75" style="height:34pt;width:186pt;" o:ole="t" filled="f" o:preferrelative="t" stroked="f" coordsize="21600,21600">
            <v:path/>
            <v:fill on="f" focussize="0,0"/>
            <v:stroke on="f"/>
            <v:imagedata r:id="rId108" o:title=""/>
            <o:lock v:ext="edit" aspectratio="t"/>
            <w10:wrap type="none"/>
            <w10:anchorlock/>
          </v:shape>
          <o:OLEObject Type="Embed" ProgID="Equation.KSEE3" ShapeID="_x0000_i1072" DrawAspect="Content" ObjectID="_1468075772" r:id="rId107">
            <o:LockedField>false</o:LockedField>
          </o:OLEObject>
        </w:object>
      </w:r>
      <w:r>
        <w:rPr>
          <w:rFonts w:hint="eastAsia" w:eastAsiaTheme="minorEastAsia"/>
          <w:snapToGrid w:val="0"/>
          <w:color w:val="auto"/>
          <w:position w:val="-30"/>
          <w:sz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eastAsiaTheme="minorEastAsia"/>
          <w:color w:val="auto"/>
          <w:position w:val="-32"/>
          <w:sz w:val="24"/>
          <w:lang w:val="en-US" w:eastAsia="zh-CN"/>
        </w:rPr>
      </w:pPr>
      <w:r>
        <w:rPr>
          <w:rFonts w:hint="eastAsia" w:eastAsiaTheme="minorEastAsia"/>
          <w:color w:val="auto"/>
          <w:position w:val="-32"/>
          <w:sz w:val="24"/>
          <w:lang w:val="en-US" w:eastAsia="zh-CN"/>
        </w:rPr>
        <w:object>
          <v:shape id="_x0000_i1073" o:spt="75" type="#_x0000_t75" style="height:37pt;width:218pt;" o:ole="t" filled="f" o:preferrelative="t" stroked="f" coordsize="21600,21600">
            <v:path/>
            <v:fill on="f" focussize="0,0"/>
            <v:stroke on="f"/>
            <v:imagedata r:id="rId110" o:title=""/>
            <o:lock v:ext="edit" aspectratio="t"/>
            <w10:wrap type="none"/>
            <w10:anchorlock/>
          </v:shape>
          <o:OLEObject Type="Embed" ProgID="Equation.KSEE3" ShapeID="_x0000_i1073" DrawAspect="Content" ObjectID="_1468075773" r:id="rId109">
            <o:LockedField>false</o:LockedField>
          </o:OLEObject>
        </w:object>
      </w:r>
      <w:r>
        <w:rPr>
          <w:rFonts w:hint="eastAsia" w:eastAsiaTheme="minorEastAsia"/>
          <w:color w:val="auto"/>
          <w:position w:val="-32"/>
          <w:sz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Theme="minorEastAsia"/>
          <w:color w:val="auto"/>
          <w:position w:val="-32"/>
          <w:sz w:val="24"/>
          <w:lang w:val="en-US" w:eastAsia="zh-CN"/>
        </w:rPr>
      </w:pPr>
      <w:r>
        <w:rPr>
          <w:rFonts w:hint="eastAsia" w:eastAsiaTheme="minorEastAsia"/>
          <w:color w:val="auto"/>
          <w:position w:val="-32"/>
          <w:sz w:val="24"/>
          <w:lang w:val="en-US" w:eastAsia="zh-CN"/>
        </w:rPr>
        <w:t>合成标准不确定度为：</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color w:val="auto"/>
          <w:position w:val="-12"/>
          <w:sz w:val="24"/>
          <w:lang w:val="en-US" w:eastAsia="zh-CN"/>
        </w:rPr>
      </w:pPr>
      <w:r>
        <w:rPr>
          <w:rFonts w:hint="eastAsia"/>
          <w:color w:val="auto"/>
          <w:position w:val="-14"/>
          <w:sz w:val="24"/>
          <w:lang w:val="en-US" w:eastAsia="zh-CN"/>
        </w:rPr>
        <w:object>
          <v:shape id="_x0000_i1074" o:spt="75" type="#_x0000_t75" style="height:25.85pt;width:256.35pt;" o:ole="t" filled="f" o:preferrelative="t" stroked="f" coordsize="21600,21600">
            <v:path/>
            <v:fill on="f" focussize="0,0"/>
            <v:stroke on="f"/>
            <v:imagedata r:id="rId112" o:title=""/>
            <o:lock v:ext="edit" aspectratio="t"/>
            <w10:wrap type="none"/>
            <w10:anchorlock/>
          </v:shape>
          <o:OLEObject Type="Embed" ProgID="Equation.KSEE3" ShapeID="_x0000_i1074" DrawAspect="Content" ObjectID="_1468075774" r:id="rId111">
            <o:LockedField>false</o:LockedField>
          </o:OLEObject>
        </w:objec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根据公式计算合成标准不确定度见</w:t>
      </w:r>
      <w:r>
        <w:rPr>
          <w:rFonts w:hint="eastAsia"/>
        </w:rPr>
        <w:t>表A.</w:t>
      </w:r>
      <w:r>
        <w:rPr>
          <w:rFonts w:hint="eastAsia"/>
          <w:lang w:val="en-US" w:eastAsia="zh-CN"/>
        </w:rPr>
        <w:t>4</w:t>
      </w:r>
      <w:r>
        <w:rPr>
          <w:rFonts w:hint="eastAsia"/>
        </w:rPr>
        <w:t>。</w:t>
      </w:r>
    </w:p>
    <w:p>
      <w:pPr>
        <w:pStyle w:val="29"/>
        <w:bidi w:val="0"/>
        <w:spacing w:line="360" w:lineRule="auto"/>
        <w:rPr>
          <w:rFonts w:hint="eastAsia"/>
        </w:rPr>
      </w:pPr>
      <w:r>
        <w:rPr>
          <w:rFonts w:hint="eastAsia"/>
        </w:rPr>
        <w:t>表A.</w:t>
      </w:r>
      <w:r>
        <w:rPr>
          <w:rFonts w:hint="eastAsia"/>
          <w:lang w:val="en-US" w:eastAsia="zh-CN"/>
        </w:rPr>
        <w:t>4</w:t>
      </w:r>
      <w:r>
        <w:rPr>
          <w:rFonts w:hint="eastAsia"/>
          <w:lang w:eastAsia="zh-CN"/>
        </w:rPr>
        <w:t>　</w:t>
      </w:r>
      <w:r>
        <w:rPr>
          <w:rFonts w:hint="eastAsia"/>
        </w:rPr>
        <w:t>合成标准不确定度表</w:t>
      </w:r>
    </w:p>
    <w:tbl>
      <w:tblPr>
        <w:tblStyle w:val="22"/>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29"/>
        <w:gridCol w:w="213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28"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校准点（</w:t>
            </w:r>
            <w:r>
              <w:rPr>
                <w:rFonts w:hint="default" w:ascii="Times New Roman" w:hAnsi="Times New Roman" w:cs="Times New Roman" w:eastAsiaTheme="majorEastAsia"/>
                <w:sz w:val="21"/>
                <w:szCs w:val="21"/>
              </w:rPr>
              <w:t>mg/L</w:t>
            </w:r>
            <w:r>
              <w:rPr>
                <w:rFonts w:hint="default" w:ascii="Times New Roman" w:hAnsi="Times New Roman" w:cs="Times New Roman" w:eastAsiaTheme="majorEastAsia"/>
                <w:sz w:val="21"/>
                <w:szCs w:val="21"/>
                <w:lang w:val="en-US" w:eastAsia="zh-CN"/>
              </w:rPr>
              <w:t>）</w:t>
            </w:r>
          </w:p>
        </w:tc>
        <w:tc>
          <w:tcPr>
            <w:tcW w:w="4261" w:type="dxa"/>
            <w:gridSpan w:val="2"/>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不确定度分量（</w:t>
            </w:r>
            <w:r>
              <w:rPr>
                <w:rFonts w:hint="default" w:ascii="Times New Roman" w:hAnsi="Times New Roman" w:cs="Times New Roman" w:eastAsiaTheme="majorEastAsia"/>
                <w:sz w:val="21"/>
                <w:szCs w:val="21"/>
              </w:rPr>
              <w:t>mg/L</w:t>
            </w:r>
            <w:r>
              <w:rPr>
                <w:rFonts w:hint="default" w:ascii="Times New Roman" w:hAnsi="Times New Roman" w:cs="Times New Roman" w:eastAsiaTheme="majorEastAsia"/>
                <w:sz w:val="21"/>
                <w:szCs w:val="21"/>
                <w:lang w:val="en-US" w:eastAsia="zh-CN"/>
              </w:rPr>
              <w:t>）</w:t>
            </w:r>
          </w:p>
        </w:tc>
        <w:tc>
          <w:tcPr>
            <w:tcW w:w="2131"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合成标准不确定度</w:t>
            </w:r>
            <w:r>
              <w:rPr>
                <w:rFonts w:hint="default" w:ascii="Times New Roman" w:hAnsi="Times New Roman" w:cs="Times New Roman" w:eastAsiaTheme="majorEastAsia"/>
                <w:i/>
                <w:iCs/>
                <w:color w:val="auto"/>
                <w:sz w:val="21"/>
                <w:szCs w:val="21"/>
                <w:lang w:val="en-US" w:eastAsia="zh-CN"/>
              </w:rPr>
              <w:t>u</w:t>
            </w:r>
            <w:r>
              <w:rPr>
                <w:rFonts w:hint="default" w:ascii="Times New Roman" w:hAnsi="Times New Roman" w:cs="Times New Roman" w:eastAsiaTheme="majorEastAsia"/>
                <w:i w:val="0"/>
                <w:iCs w:val="0"/>
                <w:color w:val="auto"/>
                <w:sz w:val="21"/>
                <w:szCs w:val="21"/>
                <w:vertAlign w:val="subscript"/>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28"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p>
        </w:tc>
        <w:tc>
          <w:tcPr>
            <w:tcW w:w="2129"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重复性</w:t>
            </w:r>
          </w:p>
        </w:tc>
        <w:tc>
          <w:tcPr>
            <w:tcW w:w="2132"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标准物质</w:t>
            </w:r>
          </w:p>
        </w:tc>
        <w:tc>
          <w:tcPr>
            <w:tcW w:w="213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200</w:t>
            </w:r>
          </w:p>
        </w:tc>
        <w:tc>
          <w:tcPr>
            <w:tcW w:w="2129"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1.342</w:t>
            </w:r>
          </w:p>
        </w:tc>
        <w:tc>
          <w:tcPr>
            <w:tcW w:w="2132"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1.04</w:t>
            </w:r>
          </w:p>
        </w:tc>
        <w:tc>
          <w:tcPr>
            <w:tcW w:w="213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500</w:t>
            </w:r>
          </w:p>
        </w:tc>
        <w:tc>
          <w:tcPr>
            <w:tcW w:w="2129"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1.662</w:t>
            </w:r>
          </w:p>
        </w:tc>
        <w:tc>
          <w:tcPr>
            <w:tcW w:w="2132"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2.55</w:t>
            </w:r>
          </w:p>
        </w:tc>
        <w:tc>
          <w:tcPr>
            <w:tcW w:w="213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800</w:t>
            </w:r>
          </w:p>
        </w:tc>
        <w:tc>
          <w:tcPr>
            <w:tcW w:w="2129"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2.163</w:t>
            </w:r>
          </w:p>
        </w:tc>
        <w:tc>
          <w:tcPr>
            <w:tcW w:w="2132"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4.10</w:t>
            </w:r>
          </w:p>
        </w:tc>
        <w:tc>
          <w:tcPr>
            <w:tcW w:w="213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0.59%</w:t>
            </w:r>
          </w:p>
        </w:tc>
      </w:tr>
    </w:tbl>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rPr>
      </w:pPr>
      <w:r>
        <w:rPr>
          <w:rFonts w:hint="eastAsia"/>
        </w:rPr>
        <w:t>A.5</w:t>
      </w:r>
      <w:r>
        <w:rPr>
          <w:rFonts w:hint="eastAsia"/>
          <w:lang w:val="en-US" w:eastAsia="zh-CN"/>
        </w:rPr>
        <w:t xml:space="preserve">  </w:t>
      </w:r>
      <w:r>
        <w:rPr>
          <w:rFonts w:hint="eastAsia"/>
        </w:rPr>
        <w:t>扩展不确定度</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rPr>
      </w:pPr>
      <w:r>
        <w:rPr>
          <w:rFonts w:hint="eastAsia"/>
        </w:rPr>
        <w:t>取</w:t>
      </w:r>
      <w:r>
        <w:rPr>
          <w:rFonts w:hint="eastAsia"/>
          <w:i/>
          <w:iCs/>
          <w:lang w:val="en-US" w:eastAsia="zh-CN"/>
        </w:rPr>
        <w:t>k</w:t>
      </w:r>
      <w:r>
        <w:rPr>
          <w:rFonts w:hint="eastAsia"/>
        </w:rPr>
        <w:t>=2，则各点的扩展不确定度如表A.</w:t>
      </w:r>
      <w:r>
        <w:rPr>
          <w:rFonts w:hint="eastAsia"/>
          <w:lang w:val="en-US" w:eastAsia="zh-CN"/>
        </w:rPr>
        <w:t>5</w:t>
      </w:r>
      <w:r>
        <w:rPr>
          <w:rFonts w:hint="eastAsia"/>
        </w:rPr>
        <w:t>。</w:t>
      </w:r>
    </w:p>
    <w:p>
      <w:pPr>
        <w:pStyle w:val="29"/>
        <w:bidi w:val="0"/>
        <w:spacing w:line="360" w:lineRule="auto"/>
        <w:rPr>
          <w:rFonts w:hint="eastAsia"/>
        </w:rPr>
      </w:pPr>
    </w:p>
    <w:p>
      <w:pPr>
        <w:pStyle w:val="29"/>
        <w:bidi w:val="0"/>
        <w:spacing w:line="360" w:lineRule="auto"/>
        <w:rPr>
          <w:rFonts w:hint="eastAsia"/>
        </w:rPr>
      </w:pPr>
      <w:r>
        <w:rPr>
          <w:rFonts w:hint="eastAsia"/>
        </w:rPr>
        <w:t>表A.</w:t>
      </w:r>
      <w:r>
        <w:rPr>
          <w:rFonts w:hint="eastAsia"/>
          <w:lang w:val="en-US" w:eastAsia="zh-CN"/>
        </w:rPr>
        <w:t>5</w:t>
      </w:r>
      <w:r>
        <w:rPr>
          <w:rFonts w:hint="eastAsia"/>
          <w:lang w:eastAsia="zh-CN"/>
        </w:rPr>
        <w:t>　</w:t>
      </w:r>
      <w:r>
        <w:rPr>
          <w:rFonts w:hint="eastAsia"/>
        </w:rPr>
        <w:t>各测量点</w:t>
      </w:r>
      <w:r>
        <w:rPr>
          <w:rFonts w:hint="eastAsia"/>
          <w:lang w:eastAsia="zh-CN"/>
        </w:rPr>
        <w:t>相对</w:t>
      </w:r>
      <w:r>
        <w:rPr>
          <w:rFonts w:hint="eastAsia"/>
        </w:rPr>
        <w:t>扩展不确定度</w:t>
      </w:r>
    </w:p>
    <w:tbl>
      <w:tblPr>
        <w:tblStyle w:val="2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9"/>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259"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r>
              <w:rPr>
                <w:rFonts w:hint="eastAsia"/>
                <w:lang w:val="en-US" w:eastAsia="zh-CN"/>
              </w:rPr>
              <w:t>校准点（</w:t>
            </w:r>
            <w:r>
              <w:rPr>
                <w:rFonts w:hint="eastAsia"/>
              </w:rPr>
              <w:t>mg/L</w:t>
            </w:r>
            <w:r>
              <w:rPr>
                <w:rFonts w:hint="eastAsia"/>
                <w:lang w:val="en-US" w:eastAsia="zh-CN"/>
              </w:rPr>
              <w:t>）</w:t>
            </w:r>
          </w:p>
        </w:tc>
        <w:tc>
          <w:tcPr>
            <w:tcW w:w="426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r>
              <w:rPr>
                <w:rFonts w:hint="eastAsia"/>
                <w:lang w:val="en-US" w:eastAsia="zh-CN"/>
              </w:rPr>
              <w:t>相对扩展不确定度（</w:t>
            </w:r>
            <w:r>
              <w:rPr>
                <w:rFonts w:hint="eastAsia"/>
                <w:i/>
                <w:iCs/>
                <w:lang w:val="en-US" w:eastAsia="zh-CN"/>
              </w:rPr>
              <w:t>k</w:t>
            </w: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259"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r>
              <w:rPr>
                <w:rFonts w:hint="eastAsia"/>
                <w:lang w:val="en-US" w:eastAsia="zh-CN"/>
              </w:rPr>
              <w:t>200</w:t>
            </w:r>
          </w:p>
        </w:tc>
        <w:tc>
          <w:tcPr>
            <w:tcW w:w="426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lang w:val="en-US" w:eastAsia="zh-CN"/>
              </w:rPr>
            </w:pPr>
            <w:r>
              <w:rPr>
                <w:rFonts w:hint="eastAsia"/>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259"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r>
              <w:rPr>
                <w:rFonts w:hint="eastAsia"/>
                <w:lang w:val="en-US" w:eastAsia="zh-CN"/>
              </w:rPr>
              <w:t>500</w:t>
            </w:r>
          </w:p>
        </w:tc>
        <w:tc>
          <w:tcPr>
            <w:tcW w:w="426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lang w:val="en-US" w:eastAsia="zh-CN"/>
              </w:rPr>
            </w:pPr>
            <w:r>
              <w:rPr>
                <w:rFonts w:hint="eastAsia"/>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259"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r>
              <w:rPr>
                <w:rFonts w:hint="eastAsia"/>
                <w:lang w:val="en-US" w:eastAsia="zh-CN"/>
              </w:rPr>
              <w:t>800</w:t>
            </w:r>
          </w:p>
        </w:tc>
        <w:tc>
          <w:tcPr>
            <w:tcW w:w="426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lang w:val="en-US" w:eastAsia="zh-CN"/>
              </w:rPr>
            </w:pPr>
            <w:r>
              <w:rPr>
                <w:rFonts w:hint="eastAsia"/>
                <w:lang w:val="en-US" w:eastAsia="zh-CN"/>
              </w:rPr>
              <w:t>1.2%</w:t>
            </w:r>
          </w:p>
        </w:tc>
      </w:tr>
    </w:tbl>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240" w:lineRule="auto"/>
        <w:ind w:firstLine="0" w:firstLineChars="0"/>
        <w:outlineLvl w:val="0"/>
        <w:rPr>
          <w:rStyle w:val="33"/>
          <w:rFonts w:hint="eastAsia" w:eastAsia="黑体"/>
          <w:color w:val="000000" w:themeColor="text1"/>
          <w:lang w:val="en-US" w:eastAsia="zh-CN"/>
          <w14:textFill>
            <w14:solidFill>
              <w14:schemeClr w14:val="tx1"/>
            </w14:solidFill>
          </w14:textFill>
        </w:rPr>
      </w:pPr>
      <w:bookmarkStart w:id="74" w:name="_Toc9025"/>
      <w:bookmarkStart w:id="75" w:name="_Toc24488"/>
      <w:r>
        <w:rPr>
          <w:rStyle w:val="33"/>
          <w:rFonts w:hint="eastAsia"/>
          <w:color w:val="000000" w:themeColor="text1"/>
          <w14:textFill>
            <w14:solidFill>
              <w14:schemeClr w14:val="tx1"/>
            </w14:solidFill>
          </w14:textFill>
        </w:rPr>
        <w:t>附录</w:t>
      </w:r>
      <w:r>
        <w:rPr>
          <w:rStyle w:val="33"/>
          <w:rFonts w:hint="eastAsia" w:eastAsia="黑体"/>
          <w:color w:val="000000" w:themeColor="text1"/>
          <w:lang w:val="en-US" w:eastAsia="zh-CN"/>
          <w14:textFill>
            <w14:solidFill>
              <w14:schemeClr w14:val="tx1"/>
            </w14:solidFill>
          </w14:textFill>
        </w:rPr>
        <w:t>B</w:t>
      </w:r>
      <w:bookmarkEnd w:id="74"/>
      <w:bookmarkEnd w:id="75"/>
    </w:p>
    <w:p>
      <w:pPr>
        <w:spacing w:line="240" w:lineRule="auto"/>
        <w:ind w:firstLine="0" w:firstLineChars="0"/>
        <w:jc w:val="center"/>
        <w:rPr>
          <w:rFonts w:hint="default" w:ascii="Times New Roman" w:hAnsi="Times New Roman" w:eastAsia="黑体" w:cs="Times New Roman"/>
          <w:color w:val="000000" w:themeColor="text1"/>
          <w:sz w:val="28"/>
          <w14:textFill>
            <w14:solidFill>
              <w14:schemeClr w14:val="tx1"/>
            </w14:solidFill>
          </w14:textFill>
        </w:rPr>
      </w:pPr>
      <w:bookmarkStart w:id="76" w:name="_Toc418486305"/>
      <w:r>
        <w:rPr>
          <w:rFonts w:hint="default" w:ascii="Times New Roman" w:hAnsi="Times New Roman" w:eastAsia="黑体" w:cs="Times New Roman"/>
          <w:color w:val="000000" w:themeColor="text1"/>
          <w:sz w:val="28"/>
          <w14:textFill>
            <w14:solidFill>
              <w14:schemeClr w14:val="tx1"/>
            </w14:solidFill>
          </w14:textFill>
        </w:rPr>
        <w:t>校准原始记录参考格式</w:t>
      </w:r>
      <w:bookmarkEnd w:id="76"/>
    </w:p>
    <w:tbl>
      <w:tblPr>
        <w:tblStyle w:val="21"/>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6"/>
        <w:gridCol w:w="1010"/>
        <w:gridCol w:w="1416"/>
        <w:gridCol w:w="1155"/>
        <w:gridCol w:w="1417"/>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14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记录编号：</w:t>
            </w:r>
          </w:p>
        </w:tc>
        <w:tc>
          <w:tcPr>
            <w:tcW w:w="3581" w:type="dxa"/>
            <w:gridSpan w:val="3"/>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4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证书编号：</w:t>
            </w:r>
          </w:p>
        </w:tc>
        <w:tc>
          <w:tcPr>
            <w:tcW w:w="2105"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4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委托单位：</w:t>
            </w:r>
          </w:p>
        </w:tc>
        <w:tc>
          <w:tcPr>
            <w:tcW w:w="3581" w:type="dxa"/>
            <w:gridSpan w:val="3"/>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4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器具名称：</w:t>
            </w:r>
          </w:p>
        </w:tc>
        <w:tc>
          <w:tcPr>
            <w:tcW w:w="210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4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制造厂家：</w:t>
            </w:r>
          </w:p>
        </w:tc>
        <w:tc>
          <w:tcPr>
            <w:tcW w:w="3581" w:type="dxa"/>
            <w:gridSpan w:val="3"/>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4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型号规格：</w:t>
            </w:r>
          </w:p>
        </w:tc>
        <w:tc>
          <w:tcPr>
            <w:tcW w:w="210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4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校准依据：</w:t>
            </w:r>
          </w:p>
        </w:tc>
        <w:tc>
          <w:tcPr>
            <w:tcW w:w="3581" w:type="dxa"/>
            <w:gridSpan w:val="3"/>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rPr>
            </w:pPr>
          </w:p>
        </w:tc>
        <w:tc>
          <w:tcPr>
            <w:tcW w:w="14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出厂编号：</w:t>
            </w:r>
          </w:p>
        </w:tc>
        <w:tc>
          <w:tcPr>
            <w:tcW w:w="210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4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温    度：</w:t>
            </w:r>
          </w:p>
        </w:tc>
        <w:tc>
          <w:tcPr>
            <w:tcW w:w="1010"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w:t>
            </w:r>
          </w:p>
        </w:tc>
        <w:tc>
          <w:tcPr>
            <w:tcW w:w="1416" w:type="dxa"/>
            <w:tcBorders>
              <w:top w:val="single" w:color="auto" w:sz="4" w:space="0"/>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湿    度：</w:t>
            </w:r>
          </w:p>
        </w:tc>
        <w:tc>
          <w:tcPr>
            <w:tcW w:w="11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%RH</w:t>
            </w:r>
          </w:p>
        </w:tc>
        <w:tc>
          <w:tcPr>
            <w:tcW w:w="14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校准日期：</w:t>
            </w:r>
          </w:p>
        </w:tc>
        <w:tc>
          <w:tcPr>
            <w:tcW w:w="210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14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校准人员：</w:t>
            </w:r>
          </w:p>
        </w:tc>
        <w:tc>
          <w:tcPr>
            <w:tcW w:w="1010"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41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核验人员：</w:t>
            </w:r>
          </w:p>
        </w:tc>
        <w:tc>
          <w:tcPr>
            <w:tcW w:w="1155"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4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校准地点：</w:t>
            </w:r>
          </w:p>
        </w:tc>
        <w:tc>
          <w:tcPr>
            <w:tcW w:w="210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bl>
    <w:p>
      <w:pPr>
        <w:bidi w:val="0"/>
        <w:spacing w:line="240" w:lineRule="auto"/>
        <w:ind w:left="0" w:leftChars="0" w:firstLine="0" w:firstLineChars="0"/>
        <w:jc w:val="center"/>
        <w:rPr>
          <w:rFonts w:hint="default" w:ascii="Times New Roman" w:hAnsi="Times New Roman" w:eastAsia="宋体" w:cs="Times New Roman"/>
        </w:rPr>
      </w:pPr>
      <w:r>
        <w:rPr>
          <w:rFonts w:hint="default" w:ascii="Times New Roman" w:hAnsi="Times New Roman" w:eastAsia="宋体" w:cs="Times New Roman"/>
          <w:lang w:val="en-US" w:eastAsia="zh-CN"/>
        </w:rPr>
        <w:t>校准使用的主要设备</w:t>
      </w:r>
    </w:p>
    <w:tbl>
      <w:tblPr>
        <w:tblStyle w:val="21"/>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06"/>
        <w:gridCol w:w="1176"/>
        <w:gridCol w:w="1176"/>
        <w:gridCol w:w="2600"/>
        <w:gridCol w:w="1176"/>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67" w:hRule="atLeast"/>
        </w:trPr>
        <w:tc>
          <w:tcPr>
            <w:tcW w:w="120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名称</w:t>
            </w:r>
          </w:p>
        </w:tc>
        <w:tc>
          <w:tcPr>
            <w:tcW w:w="11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规格型号</w:t>
            </w:r>
          </w:p>
        </w:tc>
        <w:tc>
          <w:tcPr>
            <w:tcW w:w="11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出厂编号</w:t>
            </w:r>
          </w:p>
        </w:tc>
        <w:tc>
          <w:tcPr>
            <w:tcW w:w="260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不确定度或</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准确度等级或</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最大允许误差</w:t>
            </w:r>
          </w:p>
        </w:tc>
        <w:tc>
          <w:tcPr>
            <w:tcW w:w="11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证书编号</w:t>
            </w:r>
          </w:p>
        </w:tc>
        <w:tc>
          <w:tcPr>
            <w:tcW w:w="118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有效期至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0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p>
        </w:tc>
        <w:tc>
          <w:tcPr>
            <w:tcW w:w="11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p>
        </w:tc>
        <w:tc>
          <w:tcPr>
            <w:tcW w:w="11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p>
        </w:tc>
        <w:tc>
          <w:tcPr>
            <w:tcW w:w="260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p>
        </w:tc>
        <w:tc>
          <w:tcPr>
            <w:tcW w:w="11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p>
        </w:tc>
        <w:tc>
          <w:tcPr>
            <w:tcW w:w="118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p>
        </w:tc>
      </w:tr>
    </w:tbl>
    <w:p>
      <w:pPr>
        <w:spacing w:line="360" w:lineRule="auto"/>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1、外观检查：</w:t>
      </w:r>
    </w:p>
    <w:p>
      <w:pPr>
        <w:spacing w:line="360" w:lineRule="auto"/>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2、消解温度示值误差、消解温度均匀性</w:t>
      </w:r>
      <w:r>
        <w:rPr>
          <w:rFonts w:hint="default" w:ascii="Times New Roman" w:hAnsi="Times New Roman" w:eastAsia="宋体" w:cs="Times New Roman"/>
          <w:lang w:val="en-US" w:eastAsia="zh-CN"/>
        </w:rPr>
        <w:tab/>
      </w:r>
      <w:r>
        <w:rPr>
          <w:rFonts w:hint="default" w:ascii="Times New Roman" w:hAnsi="Times New Roman" w:eastAsia="宋体" w:cs="Times New Roman"/>
          <w:lang w:val="en-US" w:eastAsia="zh-CN"/>
        </w:rPr>
        <w:tab/>
      </w:r>
      <w:r>
        <w:rPr>
          <w:rFonts w:hint="default" w:ascii="Times New Roman" w:hAnsi="Times New Roman" w:eastAsia="宋体" w:cs="Times New Roman"/>
          <w:lang w:val="en-US" w:eastAsia="zh-CN"/>
        </w:rPr>
        <w:tab/>
      </w:r>
      <w:r>
        <w:rPr>
          <w:rFonts w:hint="default" w:ascii="Times New Roman" w:hAnsi="Times New Roman" w:eastAsia="宋体" w:cs="Times New Roman"/>
          <w:lang w:val="en-US" w:eastAsia="zh-CN"/>
        </w:rPr>
        <w:tab/>
      </w:r>
      <w:r>
        <w:rPr>
          <w:rFonts w:hint="default" w:ascii="Times New Roman" w:hAnsi="Times New Roman" w:eastAsia="宋体" w:cs="Times New Roman"/>
          <w:lang w:val="en-US" w:eastAsia="zh-CN"/>
        </w:rPr>
        <w:tab/>
      </w:r>
      <w:r>
        <w:rPr>
          <w:rFonts w:hint="default" w:ascii="Times New Roman" w:hAnsi="Times New Roman" w:eastAsia="宋体" w:cs="Times New Roman"/>
          <w:lang w:val="en-US" w:eastAsia="zh-CN"/>
        </w:rPr>
        <w:tab/>
      </w:r>
      <w:r>
        <w:rPr>
          <w:rFonts w:hint="default" w:ascii="Times New Roman" w:hAnsi="Times New Roman" w:eastAsia="宋体" w:cs="Times New Roman"/>
          <w:lang w:val="en-US" w:eastAsia="zh-CN"/>
        </w:rPr>
        <w:tab/>
      </w:r>
      <w:r>
        <w:rPr>
          <w:rFonts w:hint="default" w:ascii="Times New Roman" w:hAnsi="Times New Roman" w:eastAsia="宋体" w:cs="Times New Roman"/>
          <w:lang w:val="en-US" w:eastAsia="zh-CN"/>
        </w:rPr>
        <w:t>单位：℃</w:t>
      </w:r>
    </w:p>
    <w:tbl>
      <w:tblPr>
        <w:tblStyle w:val="21"/>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936"/>
        <w:gridCol w:w="957"/>
        <w:gridCol w:w="871"/>
        <w:gridCol w:w="871"/>
        <w:gridCol w:w="94"/>
        <w:gridCol w:w="854"/>
        <w:gridCol w:w="948"/>
        <w:gridCol w:w="39"/>
        <w:gridCol w:w="776"/>
        <w:gridCol w:w="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3186"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消解仪型号：</w:t>
            </w:r>
          </w:p>
        </w:tc>
        <w:tc>
          <w:tcPr>
            <w:tcW w:w="1836"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p>
        </w:tc>
        <w:tc>
          <w:tcPr>
            <w:tcW w:w="1841"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消解仪编号：</w:t>
            </w:r>
          </w:p>
        </w:tc>
        <w:tc>
          <w:tcPr>
            <w:tcW w:w="1656"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设定值</w:t>
            </w: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消解孔</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2</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4</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测量值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平均值</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31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消解温度示值误差</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8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消解温度均匀性</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bl>
    <w:p>
      <w:pPr>
        <w:spacing w:line="360" w:lineRule="auto"/>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3、消解时间示值误差</w:t>
      </w:r>
    </w:p>
    <w:tbl>
      <w:tblPr>
        <w:tblStyle w:val="21"/>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0"/>
        <w:gridCol w:w="1703"/>
        <w:gridCol w:w="1701"/>
        <w:gridCol w:w="1706"/>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170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设定值/s</w:t>
            </w:r>
          </w:p>
        </w:tc>
        <w:tc>
          <w:tcPr>
            <w:tcW w:w="51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测量值/s</w:t>
            </w:r>
          </w:p>
        </w:tc>
        <w:tc>
          <w:tcPr>
            <w:tcW w:w="171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平均值/s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70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2</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3</w:t>
            </w:r>
          </w:p>
        </w:tc>
        <w:tc>
          <w:tcPr>
            <w:tcW w:w="171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rPr>
            </w:pPr>
            <w:r>
              <w:rPr>
                <w:rFonts w:hint="default" w:ascii="Times New Roman" w:hAnsi="Times New Roman" w:eastAsia="宋体" w:cs="Times New Roman"/>
                <w:lang w:val="en-US" w:eastAsia="zh-CN"/>
              </w:rPr>
              <w:t>消解时间示值误差/%</w:t>
            </w:r>
          </w:p>
        </w:tc>
        <w:tc>
          <w:tcPr>
            <w:tcW w:w="5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bl>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4、示值误差</w:t>
      </w:r>
    </w:p>
    <w:tbl>
      <w:tblPr>
        <w:tblStyle w:val="21"/>
        <w:tblW w:w="85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164"/>
        <w:gridCol w:w="1017"/>
        <w:gridCol w:w="28"/>
        <w:gridCol w:w="1063"/>
        <w:gridCol w:w="1068"/>
        <w:gridCol w:w="2014"/>
        <w:gridCol w:w="1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18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rPr>
            </w:pPr>
            <w:r>
              <w:rPr>
                <w:rFonts w:hint="default" w:ascii="Times New Roman" w:hAnsi="Times New Roman" w:eastAsia="宋体" w:cs="Times New Roman"/>
                <w:lang w:val="en-US" w:eastAsia="zh-CN"/>
              </w:rPr>
              <w:t>标准值/（mg/L）</w:t>
            </w:r>
          </w:p>
        </w:tc>
        <w:tc>
          <w:tcPr>
            <w:tcW w:w="31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测量值</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（mg/L）</w:t>
            </w:r>
          </w:p>
        </w:tc>
        <w:tc>
          <w:tcPr>
            <w:tcW w:w="201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平均值</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（mg/L）</w:t>
            </w:r>
          </w:p>
        </w:tc>
        <w:tc>
          <w:tcPr>
            <w:tcW w:w="144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示值误差/%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18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3</w:t>
            </w:r>
          </w:p>
        </w:tc>
        <w:tc>
          <w:tcPr>
            <w:tcW w:w="201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p>
        </w:tc>
        <w:tc>
          <w:tcPr>
            <w:tcW w:w="144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COD</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示值误差/%</w:t>
            </w: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3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扩展不确定度</w:t>
            </w:r>
            <w:r>
              <w:rPr>
                <w:rFonts w:hint="default" w:ascii="Times New Roman" w:hAnsi="Times New Roman" w:cs="Times New Roman"/>
                <w:i/>
                <w:iCs/>
                <w:lang w:val="en-US" w:eastAsia="zh-CN"/>
              </w:rPr>
              <w:t>U</w:t>
            </w:r>
            <w:r>
              <w:rPr>
                <w:rFonts w:hint="default" w:ascii="Times New Roman" w:hAnsi="Times New Roman" w:cs="Times New Roman"/>
                <w:lang w:val="en-US" w:eastAsia="zh-CN"/>
              </w:rPr>
              <w:t>（</w:t>
            </w:r>
            <w:r>
              <w:rPr>
                <w:rFonts w:hint="default" w:ascii="Times New Roman" w:hAnsi="Times New Roman" w:cs="Times New Roman"/>
                <w:i/>
                <w:iCs/>
                <w:lang w:val="en-US" w:eastAsia="zh-CN"/>
              </w:rPr>
              <w:t>k</w:t>
            </w:r>
            <w:r>
              <w:rPr>
                <w:rFonts w:hint="default" w:ascii="Times New Roman" w:hAnsi="Times New Roman" w:cs="Times New Roman"/>
                <w:lang w:val="en-US" w:eastAsia="zh-CN"/>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18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标准值/（mg/L）</w:t>
            </w:r>
          </w:p>
        </w:tc>
        <w:tc>
          <w:tcPr>
            <w:tcW w:w="31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测量值（mg/L）</w:t>
            </w:r>
          </w:p>
        </w:tc>
        <w:tc>
          <w:tcPr>
            <w:tcW w:w="20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平均值</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（mg/L）</w:t>
            </w:r>
          </w:p>
        </w:tc>
        <w:tc>
          <w:tcPr>
            <w:tcW w:w="14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示值误差/%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18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1</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3</w:t>
            </w: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4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cs="Times New Roman"/>
                <w:lang w:val="en-US" w:eastAsia="zh-CN"/>
              </w:rPr>
              <w:t>氨氮</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示值误差/%</w:t>
            </w: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3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扩展不确定度</w:t>
            </w:r>
            <w:r>
              <w:rPr>
                <w:rFonts w:hint="default" w:ascii="Times New Roman" w:hAnsi="Times New Roman" w:cs="Times New Roman"/>
                <w:i/>
                <w:iCs/>
                <w:lang w:val="en-US" w:eastAsia="zh-CN"/>
              </w:rPr>
              <w:t>U</w:t>
            </w:r>
            <w:r>
              <w:rPr>
                <w:rFonts w:hint="default" w:ascii="Times New Roman" w:hAnsi="Times New Roman" w:cs="Times New Roman"/>
                <w:lang w:val="en-US" w:eastAsia="zh-CN"/>
              </w:rPr>
              <w:t>（</w:t>
            </w:r>
            <w:r>
              <w:rPr>
                <w:rFonts w:hint="default" w:ascii="Times New Roman" w:hAnsi="Times New Roman" w:cs="Times New Roman"/>
                <w:i/>
                <w:iCs/>
                <w:lang w:val="en-US" w:eastAsia="zh-CN"/>
              </w:rPr>
              <w:t>k</w:t>
            </w:r>
            <w:r>
              <w:rPr>
                <w:rFonts w:hint="default" w:ascii="Times New Roman" w:hAnsi="Times New Roman" w:cs="Times New Roman"/>
                <w:lang w:val="en-US" w:eastAsia="zh-CN"/>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18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标准值/（mg/L）</w:t>
            </w:r>
          </w:p>
        </w:tc>
        <w:tc>
          <w:tcPr>
            <w:tcW w:w="31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测量值</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（mg/L）</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平均值</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（mg/L）</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示值误差/%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atLeast"/>
          <w:jc w:val="center"/>
        </w:trPr>
        <w:tc>
          <w:tcPr>
            <w:tcW w:w="18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1</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3</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cs="Times New Roman"/>
                <w:lang w:val="en-US" w:eastAsia="zh-CN"/>
              </w:rPr>
              <w:t>总磷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atLeast"/>
          <w:jc w:val="center"/>
        </w:trPr>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示值误差/%</w:t>
            </w: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3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扩展不确定度</w:t>
            </w:r>
            <w:r>
              <w:rPr>
                <w:rFonts w:hint="default" w:ascii="Times New Roman" w:hAnsi="Times New Roman" w:cs="Times New Roman"/>
                <w:i/>
                <w:iCs/>
                <w:lang w:val="en-US" w:eastAsia="zh-CN"/>
              </w:rPr>
              <w:t>U</w:t>
            </w:r>
            <w:r>
              <w:rPr>
                <w:rFonts w:hint="default" w:ascii="Times New Roman" w:hAnsi="Times New Roman" w:cs="Times New Roman"/>
                <w:lang w:val="en-US" w:eastAsia="zh-CN"/>
              </w:rPr>
              <w:t>（</w:t>
            </w:r>
            <w:r>
              <w:rPr>
                <w:rFonts w:hint="default" w:ascii="Times New Roman" w:hAnsi="Times New Roman" w:cs="Times New Roman"/>
                <w:i/>
                <w:iCs/>
                <w:lang w:val="en-US" w:eastAsia="zh-CN"/>
              </w:rPr>
              <w:t>k</w:t>
            </w:r>
            <w:r>
              <w:rPr>
                <w:rFonts w:hint="default" w:ascii="Times New Roman" w:hAnsi="Times New Roman" w:cs="Times New Roman"/>
                <w:lang w:val="en-US" w:eastAsia="zh-CN"/>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18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标准值/（mg/L）</w:t>
            </w:r>
          </w:p>
        </w:tc>
        <w:tc>
          <w:tcPr>
            <w:tcW w:w="31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测量值</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（mg/L）</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平均值</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（mg/L）</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示值误差/%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18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1</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3</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总氮</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lang w:val="en-US" w:eastAsia="zh-CN"/>
              </w:rPr>
              <w:t>示值误差/%</w:t>
            </w: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c>
          <w:tcPr>
            <w:tcW w:w="3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扩展不确定度</w:t>
            </w:r>
            <w:r>
              <w:rPr>
                <w:rFonts w:hint="default" w:ascii="Times New Roman" w:hAnsi="Times New Roman" w:cs="Times New Roman"/>
                <w:i/>
                <w:iCs/>
                <w:lang w:val="en-US" w:eastAsia="zh-CN"/>
              </w:rPr>
              <w:t>U</w:t>
            </w:r>
            <w:r>
              <w:rPr>
                <w:rFonts w:hint="default" w:ascii="Times New Roman" w:hAnsi="Times New Roman" w:cs="Times New Roman"/>
                <w:lang w:val="en-US" w:eastAsia="zh-CN"/>
              </w:rPr>
              <w:t>（</w:t>
            </w:r>
            <w:r>
              <w:rPr>
                <w:rFonts w:hint="default" w:ascii="Times New Roman" w:hAnsi="Times New Roman" w:cs="Times New Roman"/>
                <w:i/>
                <w:iCs/>
                <w:lang w:val="en-US" w:eastAsia="zh-CN"/>
              </w:rPr>
              <w:t>k</w:t>
            </w:r>
            <w:r>
              <w:rPr>
                <w:rFonts w:hint="default" w:ascii="Times New Roman" w:hAnsi="Times New Roman" w:cs="Times New Roman"/>
                <w:lang w:val="en-US" w:eastAsia="zh-CN"/>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p>
        </w:tc>
      </w:tr>
    </w:tbl>
    <w:p>
      <w:pPr>
        <w:spacing w:line="240" w:lineRule="auto"/>
        <w:ind w:left="0" w:leftChars="0" w:firstLine="0" w:firstLineChars="0"/>
        <w:rPr>
          <w:rFonts w:hint="default" w:ascii="Times New Roman" w:hAnsi="Times New Roman" w:cs="Times New Roman"/>
          <w:lang w:val="en-US" w:eastAsia="zh-CN"/>
        </w:rPr>
      </w:pPr>
    </w:p>
    <w:p>
      <w:pPr>
        <w:spacing w:line="360" w:lineRule="auto"/>
        <w:ind w:left="0" w:leftChars="0" w:firstLine="0" w:firstLineChars="0"/>
        <w:rPr>
          <w:rFonts w:hint="default" w:ascii="Times New Roman" w:hAnsi="Times New Roman" w:cs="Times New Roman"/>
        </w:rPr>
      </w:pPr>
      <w:r>
        <w:rPr>
          <w:rFonts w:hint="default" w:ascii="Times New Roman" w:hAnsi="Times New Roman" w:cs="Times New Roman"/>
          <w:lang w:val="en-US" w:eastAsia="zh-CN"/>
        </w:rPr>
        <w:t>5</w:t>
      </w:r>
      <w:r>
        <w:rPr>
          <w:rFonts w:hint="default" w:ascii="Times New Roman" w:hAnsi="Times New Roman" w:eastAsia="宋体" w:cs="Times New Roman"/>
          <w:lang w:val="en-US" w:eastAsia="zh-CN"/>
        </w:rPr>
        <w:t>、示值</w:t>
      </w:r>
      <w:r>
        <w:rPr>
          <w:rFonts w:hint="default" w:ascii="Times New Roman" w:hAnsi="Times New Roman" w:cs="Times New Roman"/>
          <w:lang w:val="en-US" w:eastAsia="zh-CN"/>
        </w:rPr>
        <w:t>重复性</w:t>
      </w:r>
    </w:p>
    <w:tbl>
      <w:tblPr>
        <w:tblStyle w:val="21"/>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
        <w:gridCol w:w="1216"/>
        <w:gridCol w:w="867"/>
        <w:gridCol w:w="867"/>
        <w:gridCol w:w="867"/>
        <w:gridCol w:w="867"/>
        <w:gridCol w:w="867"/>
        <w:gridCol w:w="890"/>
        <w:gridCol w:w="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11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测量项目</w:t>
            </w:r>
          </w:p>
        </w:tc>
        <w:tc>
          <w:tcPr>
            <w:tcW w:w="12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cs="Times New Roman"/>
                <w:lang w:val="en-US" w:eastAsia="zh-CN"/>
              </w:rPr>
              <w:t>标准值/</w:t>
            </w:r>
            <w:r>
              <w:rPr>
                <w:rFonts w:hint="default" w:ascii="Times New Roman" w:hAnsi="Times New Roman" w:eastAsia="宋体" w:cs="Times New Roman"/>
                <w:lang w:val="en-US" w:eastAsia="zh-CN"/>
              </w:rPr>
              <w:t>（mg/L）</w:t>
            </w:r>
          </w:p>
        </w:tc>
        <w:tc>
          <w:tcPr>
            <w:tcW w:w="52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测量值/</w:t>
            </w:r>
            <w:r>
              <w:rPr>
                <w:rFonts w:hint="default" w:ascii="Times New Roman" w:hAnsi="Times New Roman" w:eastAsia="宋体" w:cs="Times New Roman"/>
                <w:lang w:val="en-US" w:eastAsia="zh-CN"/>
              </w:rPr>
              <w:t>（mg/L）</w:t>
            </w:r>
          </w:p>
        </w:tc>
        <w:tc>
          <w:tcPr>
            <w:tcW w:w="90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重复性/%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7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21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6</w:t>
            </w:r>
          </w:p>
        </w:tc>
        <w:tc>
          <w:tcPr>
            <w:tcW w:w="90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COD</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氨氮</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总磷</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总氮</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bl>
    <w:p>
      <w:pPr>
        <w:spacing w:line="360" w:lineRule="auto"/>
        <w:ind w:left="0" w:leftChars="0" w:firstLine="0" w:firstLineChars="0"/>
        <w:rPr>
          <w:rFonts w:hint="default" w:ascii="Times New Roman" w:hAnsi="Times New Roman" w:cs="Times New Roman"/>
        </w:rPr>
      </w:pPr>
      <w:r>
        <w:rPr>
          <w:rFonts w:hint="default" w:ascii="Times New Roman" w:hAnsi="Times New Roman" w:cs="Times New Roman"/>
          <w:lang w:val="en-US" w:eastAsia="zh-CN"/>
        </w:rPr>
        <w:t>6</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吸光度</w:t>
      </w:r>
      <w:r>
        <w:rPr>
          <w:rFonts w:hint="default" w:ascii="Times New Roman" w:hAnsi="Times New Roman" w:eastAsia="宋体" w:cs="Times New Roman"/>
          <w:lang w:val="en-US" w:eastAsia="zh-CN"/>
        </w:rPr>
        <w:t>示值</w:t>
      </w:r>
      <w:r>
        <w:rPr>
          <w:rFonts w:hint="default" w:ascii="Times New Roman" w:hAnsi="Times New Roman" w:cs="Times New Roman"/>
          <w:lang w:val="en-US" w:eastAsia="zh-CN"/>
        </w:rPr>
        <w:t>稳定性</w:t>
      </w:r>
    </w:p>
    <w:tbl>
      <w:tblPr>
        <w:tblStyle w:val="21"/>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3"/>
        <w:gridCol w:w="1182"/>
        <w:gridCol w:w="20"/>
        <w:gridCol w:w="1210"/>
        <w:gridCol w:w="1206"/>
        <w:gridCol w:w="5"/>
        <w:gridCol w:w="5"/>
        <w:gridCol w:w="1210"/>
        <w:gridCol w:w="5"/>
        <w:gridCol w:w="1208"/>
        <w:gridCol w:w="5"/>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测量项目</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COD</w:t>
            </w:r>
          </w:p>
        </w:tc>
        <w:tc>
          <w:tcPr>
            <w:tcW w:w="2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示值稳定性</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8519" w:type="dxa"/>
            <w:gridSpan w:val="12"/>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eastAsia="宋体" w:cs="Times New Roman"/>
                <w:lang w:val="en-US" w:eastAsia="zh-CN"/>
              </w:rPr>
              <w:t>测量值</w:t>
            </w:r>
            <w:r>
              <w:rPr>
                <w:rFonts w:hint="default" w:ascii="Times New Roman" w:hAnsi="Times New Roman" w:cs="Times New Roman"/>
                <w:lang w:val="en-US" w:eastAsia="zh-CN"/>
              </w:rPr>
              <w:t>/（mg/L）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初始值</w:t>
            </w:r>
          </w:p>
        </w:tc>
        <w:tc>
          <w:tcPr>
            <w:tcW w:w="1202" w:type="dxa"/>
            <w:gridSpan w:val="2"/>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5min</w:t>
            </w:r>
          </w:p>
        </w:tc>
        <w:tc>
          <w:tcPr>
            <w:tcW w:w="121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10min</w:t>
            </w:r>
          </w:p>
        </w:tc>
        <w:tc>
          <w:tcPr>
            <w:tcW w:w="120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15min</w:t>
            </w:r>
          </w:p>
        </w:tc>
        <w:tc>
          <w:tcPr>
            <w:tcW w:w="1220"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20min</w:t>
            </w:r>
          </w:p>
        </w:tc>
        <w:tc>
          <w:tcPr>
            <w:tcW w:w="1213"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25min</w:t>
            </w:r>
          </w:p>
        </w:tc>
        <w:tc>
          <w:tcPr>
            <w:tcW w:w="1275" w:type="dxa"/>
            <w:gridSpan w:val="2"/>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30min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02" w:type="dxa"/>
            <w:gridSpan w:val="2"/>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1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0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20"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13"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75"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测量项目</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cs="Times New Roman"/>
                <w:lang w:val="en-US" w:eastAsia="zh-CN"/>
              </w:rPr>
              <w:t>氨氮</w:t>
            </w:r>
          </w:p>
        </w:tc>
        <w:tc>
          <w:tcPr>
            <w:tcW w:w="2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示值稳定性</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8519" w:type="dxa"/>
            <w:gridSpan w:val="12"/>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eastAsia="宋体" w:cs="Times New Roman"/>
                <w:lang w:val="en-US" w:eastAsia="zh-CN"/>
              </w:rPr>
              <w:t>测量值</w:t>
            </w:r>
            <w:r>
              <w:rPr>
                <w:rFonts w:hint="default" w:ascii="Times New Roman" w:hAnsi="Times New Roman" w:cs="Times New Roman"/>
                <w:lang w:val="en-US" w:eastAsia="zh-CN"/>
              </w:rPr>
              <w:t>/（mg/L）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初始值</w:t>
            </w:r>
          </w:p>
        </w:tc>
        <w:tc>
          <w:tcPr>
            <w:tcW w:w="1202" w:type="dxa"/>
            <w:gridSpan w:val="2"/>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5min</w:t>
            </w:r>
          </w:p>
        </w:tc>
        <w:tc>
          <w:tcPr>
            <w:tcW w:w="121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10min</w:t>
            </w:r>
          </w:p>
        </w:tc>
        <w:tc>
          <w:tcPr>
            <w:tcW w:w="1211"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15min</w:t>
            </w:r>
          </w:p>
        </w:tc>
        <w:tc>
          <w:tcPr>
            <w:tcW w:w="1215"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20min</w:t>
            </w:r>
          </w:p>
        </w:tc>
        <w:tc>
          <w:tcPr>
            <w:tcW w:w="1213"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25min</w:t>
            </w:r>
          </w:p>
        </w:tc>
        <w:tc>
          <w:tcPr>
            <w:tcW w:w="1275" w:type="dxa"/>
            <w:gridSpan w:val="2"/>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30min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02" w:type="dxa"/>
            <w:gridSpan w:val="2"/>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1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11"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15"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13"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75"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测量项目</w:t>
            </w:r>
          </w:p>
        </w:tc>
        <w:tc>
          <w:tcPr>
            <w:tcW w:w="2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cs="Times New Roman"/>
                <w:lang w:val="en-US" w:eastAsia="zh-CN"/>
              </w:rPr>
              <w:t>总磷</w:t>
            </w:r>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示值稳定性</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8519" w:type="dxa"/>
            <w:gridSpan w:val="12"/>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eastAsia="宋体" w:cs="Times New Roman"/>
                <w:lang w:val="en-US" w:eastAsia="zh-CN"/>
              </w:rPr>
              <w:t>测量值</w:t>
            </w:r>
            <w:r>
              <w:rPr>
                <w:rFonts w:hint="default" w:ascii="Times New Roman" w:hAnsi="Times New Roman" w:cs="Times New Roman"/>
                <w:lang w:val="en-US" w:eastAsia="zh-CN"/>
              </w:rPr>
              <w:t>/（mg/L）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初始值</w:t>
            </w:r>
          </w:p>
        </w:tc>
        <w:tc>
          <w:tcPr>
            <w:tcW w:w="1202" w:type="dxa"/>
            <w:gridSpan w:val="2"/>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5min</w:t>
            </w:r>
          </w:p>
        </w:tc>
        <w:tc>
          <w:tcPr>
            <w:tcW w:w="121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10min</w:t>
            </w:r>
          </w:p>
        </w:tc>
        <w:tc>
          <w:tcPr>
            <w:tcW w:w="1216"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15min</w:t>
            </w:r>
          </w:p>
        </w:tc>
        <w:tc>
          <w:tcPr>
            <w:tcW w:w="1215"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20min</w:t>
            </w:r>
          </w:p>
        </w:tc>
        <w:tc>
          <w:tcPr>
            <w:tcW w:w="1213"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25min</w:t>
            </w:r>
          </w:p>
        </w:tc>
        <w:tc>
          <w:tcPr>
            <w:tcW w:w="1270"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30min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02" w:type="dxa"/>
            <w:gridSpan w:val="2"/>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1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15"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13"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70"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测量项目</w:t>
            </w:r>
          </w:p>
        </w:tc>
        <w:tc>
          <w:tcPr>
            <w:tcW w:w="2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cs="Times New Roman"/>
                <w:lang w:val="en-US" w:eastAsia="zh-CN"/>
              </w:rPr>
              <w:t>总氮</w:t>
            </w:r>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示值稳定性</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8519" w:type="dxa"/>
            <w:gridSpan w:val="12"/>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eastAsia="宋体" w:cs="Times New Roman"/>
                <w:lang w:val="en-US" w:eastAsia="zh-CN"/>
              </w:rPr>
              <w:t>测量值</w:t>
            </w:r>
            <w:r>
              <w:rPr>
                <w:rFonts w:hint="default" w:ascii="Times New Roman" w:hAnsi="Times New Roman" w:cs="Times New Roman"/>
                <w:lang w:val="en-US" w:eastAsia="zh-CN"/>
              </w:rPr>
              <w:t>/（mg/L）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初始值</w:t>
            </w:r>
          </w:p>
        </w:tc>
        <w:tc>
          <w:tcPr>
            <w:tcW w:w="1202" w:type="dxa"/>
            <w:gridSpan w:val="2"/>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5min</w:t>
            </w:r>
          </w:p>
        </w:tc>
        <w:tc>
          <w:tcPr>
            <w:tcW w:w="121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10min</w:t>
            </w:r>
          </w:p>
        </w:tc>
        <w:tc>
          <w:tcPr>
            <w:tcW w:w="1216"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15min</w:t>
            </w:r>
          </w:p>
        </w:tc>
        <w:tc>
          <w:tcPr>
            <w:tcW w:w="1215"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20min</w:t>
            </w:r>
          </w:p>
        </w:tc>
        <w:tc>
          <w:tcPr>
            <w:tcW w:w="1213"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25min</w:t>
            </w:r>
          </w:p>
        </w:tc>
        <w:tc>
          <w:tcPr>
            <w:tcW w:w="1270"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2"/>
                <w:lang w:val="en-US" w:eastAsia="zh-CN" w:bidi="ar-SA"/>
              </w:rPr>
            </w:pPr>
            <w:r>
              <w:rPr>
                <w:rFonts w:hint="default" w:ascii="Times New Roman" w:hAnsi="Times New Roman" w:cs="Times New Roman"/>
                <w:lang w:val="en-US" w:eastAsia="zh-CN"/>
              </w:rPr>
              <w:t>30min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02" w:type="dxa"/>
            <w:gridSpan w:val="2"/>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1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15"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13"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p>
        </w:tc>
        <w:tc>
          <w:tcPr>
            <w:tcW w:w="1270"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p>
        </w:tc>
      </w:tr>
    </w:tbl>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lang w:val="en-US"/>
        </w:rPr>
      </w:pPr>
      <w:r>
        <w:rPr>
          <w:rFonts w:hint="default" w:ascii="Times New Roman" w:hAnsi="Times New Roman" w:cs="Times New Roman"/>
          <w:lang w:val="en-US" w:eastAsia="zh-CN"/>
        </w:rPr>
        <w:t>7</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氯离子干扰</w:t>
      </w:r>
    </w:p>
    <w:tbl>
      <w:tblPr>
        <w:tblStyle w:val="21"/>
        <w:tblW w:w="85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99"/>
        <w:gridCol w:w="1055"/>
        <w:gridCol w:w="1056"/>
        <w:gridCol w:w="1061"/>
        <w:gridCol w:w="2006"/>
        <w:gridCol w:w="1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atLeast"/>
          <w:jc w:val="center"/>
        </w:trPr>
        <w:tc>
          <w:tcPr>
            <w:tcW w:w="1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rPr>
            </w:pPr>
            <w:r>
              <w:rPr>
                <w:rFonts w:hint="default" w:ascii="Times New Roman" w:hAnsi="Times New Roman" w:eastAsia="宋体" w:cs="Times New Roman"/>
                <w:lang w:val="en-US" w:eastAsia="zh-CN"/>
              </w:rPr>
              <w:t>标准值/（mg/L）</w:t>
            </w: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测量值</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（mg/L）</w:t>
            </w:r>
          </w:p>
        </w:tc>
        <w:tc>
          <w:tcPr>
            <w:tcW w:w="200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平均值</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（mg/L）</w:t>
            </w:r>
          </w:p>
        </w:tc>
        <w:tc>
          <w:tcPr>
            <w:tcW w:w="144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示值误差/%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atLeast"/>
          <w:jc w:val="center"/>
        </w:trPr>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3</w:t>
            </w:r>
          </w:p>
        </w:tc>
        <w:tc>
          <w:tcPr>
            <w:tcW w:w="200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p>
        </w:tc>
        <w:tc>
          <w:tcPr>
            <w:tcW w:w="144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p>
        </w:tc>
      </w:tr>
    </w:tbl>
    <w:p>
      <w:pPr>
        <w:spacing w:line="360" w:lineRule="auto"/>
        <w:rPr>
          <w:rStyle w:val="33"/>
          <w:rFonts w:hint="eastAsia"/>
          <w:color w:val="000000" w:themeColor="text1"/>
          <w14:textFill>
            <w14:solidFill>
              <w14:schemeClr w14:val="tx1"/>
            </w14:solidFill>
          </w14:textFill>
        </w:rPr>
      </w:pPr>
      <w:bookmarkStart w:id="77" w:name="_Toc32169"/>
      <w:r>
        <w:rPr>
          <w:rStyle w:val="33"/>
          <w:rFonts w:hint="eastAsia"/>
          <w:color w:val="000000" w:themeColor="text1"/>
          <w14:textFill>
            <w14:solidFill>
              <w14:schemeClr w14:val="tx1"/>
            </w14:solidFill>
          </w14:textFill>
        </w:rPr>
        <w:br w:type="page"/>
      </w:r>
    </w:p>
    <w:p>
      <w:pPr>
        <w:spacing w:line="360" w:lineRule="auto"/>
        <w:ind w:firstLine="0" w:firstLineChars="0"/>
        <w:outlineLvl w:val="0"/>
        <w:rPr>
          <w:rFonts w:hint="eastAsia" w:eastAsia="黑体"/>
          <w:color w:val="000000" w:themeColor="text1"/>
          <w:lang w:eastAsia="zh-CN"/>
          <w14:textFill>
            <w14:solidFill>
              <w14:schemeClr w14:val="tx1"/>
            </w14:solidFill>
          </w14:textFill>
        </w:rPr>
      </w:pPr>
      <w:bookmarkStart w:id="78" w:name="_Toc30753"/>
      <w:r>
        <w:rPr>
          <w:rStyle w:val="33"/>
          <w:rFonts w:hint="eastAsia"/>
          <w:color w:val="000000" w:themeColor="text1"/>
          <w14:textFill>
            <w14:solidFill>
              <w14:schemeClr w14:val="tx1"/>
            </w14:solidFill>
          </w14:textFill>
        </w:rPr>
        <w:t>附录</w:t>
      </w:r>
      <w:r>
        <w:rPr>
          <w:rStyle w:val="33"/>
          <w:rFonts w:hint="eastAsia" w:eastAsia="黑体"/>
          <w:color w:val="000000" w:themeColor="text1"/>
          <w:lang w:val="en-US" w:eastAsia="zh-CN"/>
          <w14:textFill>
            <w14:solidFill>
              <w14:schemeClr w14:val="tx1"/>
            </w14:solidFill>
          </w14:textFill>
        </w:rPr>
        <w:t>C</w:t>
      </w:r>
      <w:bookmarkEnd w:id="77"/>
      <w:bookmarkEnd w:id="78"/>
    </w:p>
    <w:p>
      <w:pPr>
        <w:pStyle w:val="35"/>
        <w:bidi w:val="0"/>
        <w:spacing w:line="360" w:lineRule="auto"/>
        <w:jc w:val="center"/>
        <w:rPr>
          <w:rFonts w:hint="default"/>
          <w:lang w:val="en-US" w:eastAsia="zh-CN"/>
        </w:rPr>
      </w:pPr>
      <w:r>
        <w:rPr>
          <w:rFonts w:hint="eastAsia"/>
          <w:lang w:val="en-US" w:eastAsia="zh-CN"/>
        </w:rPr>
        <w:t>氯离子干扰试验用溶液的配制</w:t>
      </w:r>
    </w:p>
    <w:p>
      <w:pPr>
        <w:bidi w:val="0"/>
        <w:spacing w:line="360" w:lineRule="auto"/>
        <w:rPr>
          <w:rFonts w:hint="default" w:ascii="Times New Roman" w:hAnsi="Times New Roman" w:eastAsia="宋体" w:cs="Times New Roman"/>
          <w:lang w:val="en-US"/>
        </w:rPr>
      </w:pPr>
      <w:r>
        <w:rPr>
          <w:rFonts w:hint="default" w:ascii="Times New Roman" w:hAnsi="Times New Roman" w:cs="Times New Roman"/>
          <w:lang w:val="en-US" w:eastAsia="zh-CN"/>
        </w:rPr>
        <w:t xml:space="preserve">C.1  </w:t>
      </w:r>
      <w:r>
        <w:rPr>
          <w:rFonts w:hint="default" w:ascii="Times New Roman" w:hAnsi="Times New Roman" w:eastAsia="宋体" w:cs="Times New Roman"/>
          <w:lang w:val="en-US" w:eastAsia="zh-CN"/>
        </w:rPr>
        <w:t>5000mg/L氯离子溶液</w:t>
      </w:r>
      <w:r>
        <w:rPr>
          <w:rFonts w:hint="default" w:ascii="Times New Roman" w:hAnsi="Times New Roman" w:cs="Times New Roman"/>
          <w:lang w:val="en-US" w:eastAsia="zh-CN"/>
        </w:rPr>
        <w:t>的配制</w:t>
      </w:r>
    </w:p>
    <w:p>
      <w:pPr>
        <w:keepNext w:val="0"/>
        <w:keepLines w:val="0"/>
        <w:widowControl/>
        <w:suppressLineNumbers w:val="0"/>
        <w:spacing w:line="360" w:lineRule="auto"/>
        <w:jc w:val="left"/>
        <w:rPr>
          <w:rFonts w:hint="default" w:ascii="Times New Roman" w:hAnsi="Times New Roman" w:eastAsia="宋体" w:cs="Times New Roman"/>
        </w:rPr>
      </w:pPr>
      <w:r>
        <w:rPr>
          <w:rFonts w:hint="default" w:ascii="Times New Roman" w:hAnsi="Times New Roman" w:eastAsia="宋体" w:cs="Times New Roman"/>
          <w:lang w:val="en-US" w:eastAsia="zh-CN"/>
        </w:rPr>
        <w:t>将氯化钠</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NaCl</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置于瓷坩埚内</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在500℃</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600℃下灼烧40min~50min。在干燥器中冷却后称取8.2400g，溶于蒸馏水中，在容量瓶中稀释至1000mL，备用。此溶液在2℃</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8℃下可稳定保存一个月。</w:t>
      </w:r>
    </w:p>
    <w:p>
      <w:pPr>
        <w:bidi w:val="0"/>
        <w:spacing w:line="360" w:lineRule="auto"/>
        <w:rPr>
          <w:rFonts w:hint="default" w:ascii="Times New Roman" w:hAnsi="Times New Roman" w:eastAsia="宋体" w:cs="Times New Roman"/>
        </w:rPr>
      </w:pPr>
      <w:r>
        <w:rPr>
          <w:rFonts w:hint="default" w:ascii="Times New Roman" w:hAnsi="Times New Roman" w:cs="Times New Roman"/>
          <w:lang w:val="en-US" w:eastAsia="zh-CN"/>
        </w:rPr>
        <w:t xml:space="preserve">C.2  </w:t>
      </w:r>
      <w:r>
        <w:rPr>
          <w:rFonts w:hint="default" w:ascii="Times New Roman" w:hAnsi="Times New Roman" w:eastAsia="宋体" w:cs="Times New Roman"/>
          <w:lang w:val="en-US" w:eastAsia="zh-CN"/>
        </w:rPr>
        <w:t>COD浓度为200mg/L</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氯离子浓度为1000mg/L的试验溶液的配制</w:t>
      </w:r>
    </w:p>
    <w:p>
      <w:pPr>
        <w:bidi w:val="0"/>
        <w:spacing w:line="360" w:lineRule="auto"/>
        <w:rPr>
          <w:rFonts w:hint="default" w:ascii="Times New Roman" w:hAnsi="Times New Roman" w:eastAsia="宋体" w:cs="Times New Roman"/>
        </w:rPr>
      </w:pPr>
      <w:r>
        <w:rPr>
          <w:rFonts w:hint="default" w:ascii="Times New Roman" w:hAnsi="Times New Roman" w:eastAsia="宋体" w:cs="Times New Roman"/>
          <w:lang w:val="en-US" w:eastAsia="zh-CN"/>
        </w:rPr>
        <w:t>分别移取200mL浓度为1000mg/L的COD标准溶液和200mL浓度为5000mg/L氯离子溶液置于1000mL的容量瓶中</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用蒸馏水稀释至标线</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摇匀</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使用当天配制。</w:t>
      </w:r>
    </w:p>
    <w:bookmarkEnd w:id="69"/>
    <w:bookmarkEnd w:id="70"/>
    <w:bookmarkEnd w:id="71"/>
    <w:bookmarkEnd w:id="72"/>
    <w:bookmarkEnd w:id="73"/>
    <w:p>
      <w:pPr>
        <w:spacing w:line="360" w:lineRule="auto"/>
        <w:ind w:firstLine="0" w:firstLineChars="0"/>
        <w:rPr>
          <w:rFonts w:ascii="Times New Roman" w:hAnsi="Times New Roman" w:eastAsia="宋体" w:cs="Times New Roman"/>
          <w:sz w:val="24"/>
        </w:rPr>
      </w:pPr>
      <w:r>
        <w:rPr>
          <w:rFonts w:ascii="Times New Roman" w:hAnsi="Times New Roman" w:eastAsia="宋体" w:cs="Times New Roman"/>
          <w:sz w:val="24"/>
        </w:rPr>
        <mc:AlternateContent>
          <mc:Choice Requires="wps">
            <w:drawing>
              <wp:anchor distT="0" distB="0" distL="114300" distR="114300" simplePos="0" relativeHeight="251664384" behindDoc="0" locked="0" layoutInCell="1" allowOverlap="1">
                <wp:simplePos x="0" y="0"/>
                <wp:positionH relativeFrom="column">
                  <wp:posOffset>1836420</wp:posOffset>
                </wp:positionH>
                <wp:positionV relativeFrom="paragraph">
                  <wp:posOffset>486410</wp:posOffset>
                </wp:positionV>
                <wp:extent cx="188976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1889760" cy="0"/>
                        </a:xfrm>
                        <a:prstGeom prst="line">
                          <a:avLst/>
                        </a:prstGeom>
                        <a:noFill/>
                        <a:ln w="6350" cap="flat" cmpd="sng" algn="ctr">
                          <a:solidFill>
                            <a:sysClr val="windowText" lastClr="000000"/>
                          </a:solidFill>
                          <a:prstDash val="solid"/>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4.6pt;margin-top:38.3pt;height:0pt;width:148.8pt;z-index:251664384;mso-width-relative:page;mso-height-relative:page;" filled="f" stroked="t" coordsize="21600,21600" o:gfxdata="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TIQUNYAAAAJAQAADwAAAAAAAAAB&#10;ACAAAAAiAAAAZHJzL2Rvd25yZXYueG1sUEsBAhQAFAAAAAgAh07iQKptoQDZAQAAhQMAAA4AAAAA&#10;AAAAAQAgAAAAJQEAAGRycy9lMm9Eb2MueG1sUEsFBgAAAAAGAAYAWQEAAHAFAAAAAA==&#10;">
                <v:fill on="f" focussize="0,0"/>
                <v:stroke weight="0.5pt" color="#000000 [3200]" miterlimit="8" joinstyle="miter"/>
                <v:imagedata o:title=""/>
                <o:lock v:ext="edit" aspectratio="f"/>
              </v:line>
            </w:pict>
          </mc:Fallback>
        </mc:AlternateContent>
      </w:r>
    </w:p>
    <w:p>
      <w:pPr>
        <w:bidi w:val="0"/>
        <w:spacing w:line="360" w:lineRule="auto"/>
        <w:rPr>
          <w:rFonts w:hint="default" w:ascii="Times New Roman" w:hAnsi="Times New Roman" w:eastAsia="宋体" w:cs="Times New Roman"/>
          <w:kern w:val="2"/>
          <w:sz w:val="24"/>
          <w:szCs w:val="24"/>
          <w:lang w:val="en-US" w:eastAsia="zh-CN" w:bidi="ar-SA"/>
        </w:rPr>
      </w:pPr>
    </w:p>
    <w:p>
      <w:pPr>
        <w:tabs>
          <w:tab w:val="left" w:pos="6127"/>
        </w:tabs>
        <w:bidi w:val="0"/>
        <w:spacing w:line="360" w:lineRule="auto"/>
        <w:jc w:val="left"/>
        <w:rPr>
          <w:rFonts w:hint="eastAsia"/>
          <w:lang w:val="en-US" w:eastAsia="zh-CN"/>
        </w:rPr>
        <w:sectPr>
          <w:footerReference r:id="rId15" w:type="default"/>
          <w:pgSz w:w="11906" w:h="16838"/>
          <w:pgMar w:top="1440" w:right="1800" w:bottom="1440" w:left="1800" w:header="850" w:footer="992" w:gutter="0"/>
          <w:pgNumType w:fmt="decimal" w:start="1"/>
          <w:cols w:space="425" w:num="1"/>
          <w:docGrid w:type="lines" w:linePitch="312" w:charSpace="0"/>
        </w:sectPr>
      </w:pPr>
      <w:r>
        <w:rPr>
          <w:rFonts w:hint="eastAsia"/>
          <w:lang w:val="en-US" w:eastAsia="zh-CN"/>
        </w:rPr>
        <w:tab/>
      </w:r>
    </w:p>
    <w:p>
      <w:pPr>
        <w:pStyle w:val="12"/>
        <w:spacing w:line="360" w:lineRule="auto"/>
        <w:ind w:left="0" w:leftChars="0" w:firstLine="0" w:firstLineChars="0"/>
        <w:rPr>
          <w:rFonts w:hint="default"/>
          <w:lang w:val="en-US" w:eastAsia="zh-CN"/>
        </w:rPr>
      </w:pPr>
      <w:r>
        <w:rPr>
          <w:sz w:val="28"/>
        </w:rPr>
        <mc:AlternateContent>
          <mc:Choice Requires="wps">
            <w:drawing>
              <wp:anchor distT="0" distB="0" distL="114300" distR="114300" simplePos="0" relativeHeight="251669504" behindDoc="0" locked="0" layoutInCell="1" allowOverlap="1">
                <wp:simplePos x="0" y="0"/>
                <wp:positionH relativeFrom="page">
                  <wp:posOffset>6480175</wp:posOffset>
                </wp:positionH>
                <wp:positionV relativeFrom="page">
                  <wp:posOffset>1440180</wp:posOffset>
                </wp:positionV>
                <wp:extent cx="1710690" cy="628650"/>
                <wp:effectExtent l="0" t="0" r="11430" b="11430"/>
                <wp:wrapNone/>
                <wp:docPr id="22" name="文本框 20"/>
                <wp:cNvGraphicFramePr/>
                <a:graphic xmlns:a="http://schemas.openxmlformats.org/drawingml/2006/main">
                  <a:graphicData uri="http://schemas.microsoft.com/office/word/2010/wordprocessingShape">
                    <wps:wsp>
                      <wps:cNvSpPr txBox="1"/>
                      <wps:spPr>
                        <a:xfrm rot="-5400000">
                          <a:off x="1346835" y="2189480"/>
                          <a:ext cx="1710690" cy="628650"/>
                        </a:xfrm>
                        <a:prstGeom prst="rect">
                          <a:avLst/>
                        </a:prstGeom>
                        <a:solidFill>
                          <a:srgbClr val="FFFFFF"/>
                        </a:solidFill>
                        <a:ln w="9525">
                          <a:noFill/>
                        </a:ln>
                      </wps:spPr>
                      <wps:txbx>
                        <w:txbxContent>
                          <w:p>
                            <w:pPr>
                              <w:pStyle w:val="12"/>
                              <w:ind w:left="0" w:leftChars="0" w:firstLine="0" w:firstLineChars="0"/>
                              <w:rPr>
                                <w:rFonts w:hint="default"/>
                                <w:lang w:val="en-US"/>
                              </w:rPr>
                            </w:pPr>
                            <w:r>
                              <w:rPr>
                                <w:rFonts w:hint="eastAsia" w:ascii="黑体" w:hAnsi="黑体" w:eastAsia="黑体" w:cs="黑体"/>
                                <w:lang w:val="en-US" w:eastAsia="zh-CN"/>
                              </w:rPr>
                              <w:t>JJF（鄂）XXX-XXXX</w:t>
                            </w:r>
                          </w:p>
                        </w:txbxContent>
                      </wps:txbx>
                      <wps:bodyPr vert="horz" anchor="t" anchorCtr="0" upright="0"/>
                    </wps:wsp>
                  </a:graphicData>
                </a:graphic>
              </wp:anchor>
            </w:drawing>
          </mc:Choice>
          <mc:Fallback>
            <w:pict>
              <v:shape id="文本框 20" o:spid="_x0000_s1026" o:spt="202" type="#_x0000_t202" style="position:absolute;left:0pt;margin-left:510.25pt;margin-top:113.4pt;height:49.5pt;width:134.7pt;mso-position-horizontal-relative:page;mso-position-vertical-relative:page;rotation:-5898240f;z-index:251669504;mso-width-relative:page;mso-height-relative:page;" fillcolor="#FFFFFF" filled="t" stroked="f" coordsize="21600,21600" o:gfxdata="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Rl4yN0AAAANAQAADwAA&#10;AAAAAAABACAAAAAiAAAAZHJzL2Rvd25yZXYueG1sUEsBAhQAFAAAAAgAh07iQKbdSwDYAQAAdAMA&#10;AA4AAAAAAAAAAQAgAAAALAEAAGRycy9lMm9Eb2MueG1sUEsFBgAAAAAGAAYAWQEAAHYFAAAAAA==&#10;">
                <v:fill on="t" focussize="0,0"/>
                <v:stroke on="f"/>
                <v:imagedata o:title=""/>
                <o:lock v:ext="edit" aspectratio="f"/>
                <v:textbox>
                  <w:txbxContent>
                    <w:p>
                      <w:pPr>
                        <w:pStyle w:val="12"/>
                        <w:ind w:left="0" w:leftChars="0" w:firstLine="0" w:firstLineChars="0"/>
                        <w:rPr>
                          <w:rFonts w:hint="default"/>
                          <w:lang w:val="en-US"/>
                        </w:rPr>
                      </w:pPr>
                      <w:r>
                        <w:rPr>
                          <w:rFonts w:hint="eastAsia" w:ascii="黑体" w:hAnsi="黑体" w:eastAsia="黑体" w:cs="黑体"/>
                          <w:lang w:val="en-US" w:eastAsia="zh-CN"/>
                        </w:rPr>
                        <w:t>JJF（鄂）XXX-XXXX</w:t>
                      </w:r>
                    </w:p>
                  </w:txbxContent>
                </v:textbox>
              </v:shape>
            </w:pict>
          </mc:Fallback>
        </mc:AlternateContent>
      </w:r>
    </w:p>
    <w:p>
      <w:pPr>
        <w:tabs>
          <w:tab w:val="left" w:pos="6127"/>
        </w:tabs>
        <w:bidi w:val="0"/>
        <w:spacing w:line="360" w:lineRule="auto"/>
        <w:jc w:val="left"/>
        <w:rPr>
          <w:rFonts w:hint="default"/>
          <w:lang w:val="en-US" w:eastAsia="zh-CN"/>
        </w:rPr>
      </w:pPr>
    </w:p>
    <w:sectPr>
      <w:footerReference r:id="rId1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560" w:lineRule="exact"/>
      <w:ind w:firstLine="360" w:firstLineChars="200"/>
      <w:jc w:val="both"/>
      <w:rPr>
        <w:rFonts w:ascii="Calibri" w:hAnsi="Calibri" w:eastAsia="仿宋" w:cs="Times New Roman"/>
        <w:kern w:val="2"/>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560" w:lineRule="exact"/>
      <w:ind w:firstLine="360" w:firstLineChars="200"/>
      <w:jc w:val="both"/>
      <w:rPr>
        <w:rFonts w:ascii="Calibri" w:hAnsi="Calibri" w:eastAsia="仿宋"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560" w:lineRule="exact"/>
      <w:ind w:firstLine="360" w:firstLineChars="200"/>
      <w:jc w:val="both"/>
      <w:rPr>
        <w:rFonts w:ascii="Calibri" w:hAnsi="Calibri" w:eastAsia="仿宋"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560" w:lineRule="exact"/>
      <w:ind w:firstLine="360" w:firstLineChars="200"/>
      <w:jc w:val="both"/>
      <w:rPr>
        <w:rFonts w:ascii="Calibri" w:hAnsi="Calibri" w:eastAsia="仿宋"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207010" cy="3810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207010" cy="381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firstLine="0" w:firstLineChars="0"/>
                            <w:jc w:val="right"/>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I</w:t>
                          </w:r>
                          <w:r>
                            <w:rPr>
                              <w:rFonts w:hint="eastAsia"/>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30pt;width:16.3pt;mso-position-horizontal:right;mso-position-horizontal-relative:margin;z-index:251659264;mso-width-relative:page;mso-height-relative:page;" filled="f" stroked="f" coordsize="21600,21600" o:gfxdata="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kbEtdIAAAADAQAADwAAAAAAAAAB&#10;ACAAAAAiAAAAZHJzL2Rvd25yZXYueG1sUEsBAhQAFAAAAAgAh07iQCUk4Q0WAgAACQQAAA4AAAAA&#10;AAAAAQAgAAAAIQEAAGRycy9lMm9Eb2MueG1sUEsFBgAAAAAGAAYAWQEAAKkFAAAAAA==&#10;">
              <v:fill on="f" focussize="0,0"/>
              <v:stroke on="f" weight="0.5pt"/>
              <v:imagedata o:title=""/>
              <o:lock v:ext="edit" aspectratio="f"/>
              <v:textbox inset="0mm,0mm,0mm,0mm">
                <w:txbxContent>
                  <w:p>
                    <w:pPr>
                      <w:pStyle w:val="13"/>
                      <w:ind w:firstLine="0" w:firstLineChars="0"/>
                      <w:jc w:val="right"/>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I</w:t>
                    </w:r>
                    <w:r>
                      <w:rPr>
                        <w:rFonts w:hint="eastAsia"/>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93934358"/>
                          </w:sdtPr>
                          <w:sdtContent>
                            <w:p>
                              <w:pPr>
                                <w:pStyle w:val="13"/>
                                <w:ind w:firstLine="0" w:firstLineChars="0"/>
                                <w:jc w:val="both"/>
                              </w:pPr>
                              <w:r>
                                <w:fldChar w:fldCharType="begin"/>
                              </w:r>
                              <w:r>
                                <w:instrText xml:space="preserve">PAGE   \* MERGEFORMAT</w:instrText>
                              </w:r>
                              <w:r>
                                <w:fldChar w:fldCharType="separate"/>
                              </w:r>
                              <w:r>
                                <w:rPr>
                                  <w:lang w:val="zh-CN"/>
                                </w:rPr>
                                <w:t>14</w:t>
                              </w:r>
                              <w:r>
                                <w:fldChar w:fldCharType="end"/>
                              </w:r>
                            </w:p>
                          </w:sdtContent>
                        </w:sd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sdt>
                    <w:sdtPr>
                      <w:id w:val="-1093934358"/>
                    </w:sdtPr>
                    <w:sdtContent>
                      <w:p>
                        <w:pPr>
                          <w:pStyle w:val="13"/>
                          <w:ind w:firstLine="0" w:firstLineChars="0"/>
                          <w:jc w:val="both"/>
                        </w:pPr>
                        <w:r>
                          <w:fldChar w:fldCharType="begin"/>
                        </w:r>
                        <w:r>
                          <w:instrText xml:space="preserve">PAGE   \* MERGEFORMAT</w:instrText>
                        </w:r>
                        <w:r>
                          <w:fldChar w:fldCharType="separate"/>
                        </w:r>
                        <w:r>
                          <w:rPr>
                            <w:lang w:val="zh-CN"/>
                          </w:rPr>
                          <w:t>14</w:t>
                        </w:r>
                        <w:r>
                          <w:fldChar w:fldCharType="end"/>
                        </w:r>
                      </w:p>
                    </w:sdtContent>
                  </w:sdt>
                  <w:p>
                    <w:pPr>
                      <w:ind w:firstLine="480"/>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firstLine="0" w:firstLineChars="0"/>
                            <w:jc w:val="both"/>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13"/>
                      <w:ind w:firstLine="0" w:firstLineChars="0"/>
                      <w:jc w:val="both"/>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369196843"/>
                          </w:sdtPr>
                          <w:sdtEndPr>
                            <w:rPr>
                              <w:sz w:val="21"/>
                              <w:szCs w:val="21"/>
                            </w:rPr>
                          </w:sdtEndPr>
                          <w:sdtContent>
                            <w:p>
                              <w:pPr>
                                <w:pStyle w:val="13"/>
                                <w:ind w:firstLine="0" w:firstLineChars="0"/>
                                <w:jc w:val="both"/>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II</w:t>
                              </w:r>
                              <w:r>
                                <w:rPr>
                                  <w:sz w:val="21"/>
                                  <w:szCs w:val="21"/>
                                </w:rPr>
                                <w:fldChar w:fldCharType="end"/>
                              </w:r>
                            </w:p>
                          </w:sdtContent>
                        </w:sdt>
                        <w:p>
                          <w:pPr>
                            <w:ind w:firstLine="420"/>
                            <w:rPr>
                              <w:sz w:val="21"/>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YlDw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1dv83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KGJQ8EAIAAAkEAAAOAAAAAAAAAAEAIAAA&#10;AB8BAABkcnMvZTJvRG9jLnhtbFBLBQYAAAAABgAGAFkBAAChBQAAAAA=&#10;">
              <v:fill on="f" focussize="0,0"/>
              <v:stroke on="f" weight="0.5pt"/>
              <v:imagedata o:title=""/>
              <o:lock v:ext="edit" aspectratio="f"/>
              <v:textbox inset="0mm,0mm,0mm,0mm" style="mso-fit-shape-to-text:t;">
                <w:txbxContent>
                  <w:sdt>
                    <w:sdtPr>
                      <w:rPr>
                        <w:sz w:val="21"/>
                        <w:szCs w:val="21"/>
                      </w:rPr>
                      <w:id w:val="369196843"/>
                    </w:sdtPr>
                    <w:sdtEndPr>
                      <w:rPr>
                        <w:sz w:val="21"/>
                        <w:szCs w:val="21"/>
                      </w:rPr>
                    </w:sdtEndPr>
                    <w:sdtContent>
                      <w:p>
                        <w:pPr>
                          <w:pStyle w:val="13"/>
                          <w:ind w:firstLine="0" w:firstLineChars="0"/>
                          <w:jc w:val="both"/>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II</w:t>
                        </w:r>
                        <w:r>
                          <w:rPr>
                            <w:sz w:val="21"/>
                            <w:szCs w:val="21"/>
                          </w:rPr>
                          <w:fldChar w:fldCharType="end"/>
                        </w:r>
                      </w:p>
                    </w:sdtContent>
                  </w:sdt>
                  <w:p>
                    <w:pPr>
                      <w:ind w:firstLine="420"/>
                      <w:rPr>
                        <w:sz w:val="21"/>
                        <w:szCs w:val="21"/>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FFFFFF" w:sz="6" w:space="1"/>
      </w:pBdr>
      <w:snapToGrid w:val="0"/>
      <w:spacing w:line="560" w:lineRule="exact"/>
      <w:ind w:firstLine="360" w:firstLineChars="20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spacing w:line="560" w:lineRule="exact"/>
      <w:ind w:firstLine="420" w:firstLineChars="200"/>
      <w:jc w:val="center"/>
      <w:rPr>
        <w:rFonts w:hint="eastAsia" w:ascii="黑体" w:hAnsi="黑体" w:eastAsia="黑体" w:cs="Times New Roman"/>
        <w:kern w:val="2"/>
        <w:sz w:val="21"/>
        <w:szCs w:val="21"/>
        <w:lang w:val="en-US" w:eastAsia="zh-CN" w:bidi="ar-SA"/>
      </w:rPr>
    </w:pPr>
    <w:r>
      <w:rPr>
        <w:rFonts w:ascii="黑体" w:hAnsi="黑体" w:eastAsia="黑体" w:cs="Times New Roman"/>
        <w:kern w:val="2"/>
        <w:sz w:val="21"/>
        <w:szCs w:val="21"/>
        <w:lang w:val="en-US" w:eastAsia="zh-CN" w:bidi="ar-SA"/>
      </w:rPr>
      <w:t>JJF</w:t>
    </w:r>
    <w:r>
      <w:rPr>
        <w:rFonts w:hint="eastAsia" w:ascii="黑体" w:hAnsi="黑体" w:eastAsia="黑体" w:cs="Times New Roman"/>
        <w:kern w:val="2"/>
        <w:sz w:val="21"/>
        <w:szCs w:val="21"/>
        <w:lang w:val="en-US" w:eastAsia="zh-CN" w:bidi="ar-SA"/>
      </w:rPr>
      <w:t>（</w:t>
    </w:r>
    <w:r>
      <w:rPr>
        <w:rFonts w:ascii="黑体" w:hAnsi="黑体" w:eastAsia="黑体" w:cs="Times New Roman"/>
        <w:kern w:val="2"/>
        <w:sz w:val="21"/>
        <w:szCs w:val="21"/>
        <w:lang w:val="en-US" w:eastAsia="zh-CN" w:bidi="ar-SA"/>
      </w:rPr>
      <w:t>鄂</w:t>
    </w:r>
    <w:r>
      <w:rPr>
        <w:rFonts w:hint="eastAsia" w:ascii="黑体" w:hAnsi="黑体" w:eastAsia="黑体" w:cs="Times New Roman"/>
        <w:kern w:val="2"/>
        <w:sz w:val="21"/>
        <w:szCs w:val="21"/>
        <w:lang w:val="en-US" w:eastAsia="zh-CN" w:bidi="ar-SA"/>
      </w:rPr>
      <w:t>）XXXX</w:t>
    </w:r>
    <w:r>
      <w:rPr>
        <w:rFonts w:ascii="黑体" w:hAnsi="黑体" w:eastAsia="黑体" w:cs="Times New Roman"/>
        <w:kern w:val="2"/>
        <w:sz w:val="21"/>
        <w:szCs w:val="21"/>
        <w:lang w:val="en-US" w:eastAsia="zh-CN" w:bidi="ar-SA"/>
      </w:rPr>
      <w:t>—20</w:t>
    </w:r>
    <w:r>
      <w:rPr>
        <w:rFonts w:hint="eastAsia" w:ascii="黑体" w:hAnsi="黑体" w:eastAsia="黑体" w:cs="Times New Roman"/>
        <w:kern w:val="2"/>
        <w:sz w:val="21"/>
        <w:szCs w:val="21"/>
        <w:lang w:val="en-US" w:eastAsia="zh-CN" w:bidi="ar-SA"/>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spacing w:line="560" w:lineRule="exact"/>
      <w:ind w:firstLine="420" w:firstLineChars="200"/>
      <w:jc w:val="center"/>
      <w:rPr>
        <w:rFonts w:hint="default" w:ascii="黑体" w:hAnsi="黑体" w:eastAsia="黑体" w:cs="Times New Roman"/>
        <w:kern w:val="2"/>
        <w:sz w:val="21"/>
        <w:szCs w:val="21"/>
        <w:lang w:val="en-US" w:eastAsia="zh-CN" w:bidi="ar-SA"/>
      </w:rPr>
    </w:pPr>
    <w:r>
      <w:rPr>
        <w:rFonts w:ascii="黑体" w:hAnsi="黑体" w:eastAsia="黑体" w:cs="Times New Roman"/>
        <w:kern w:val="2"/>
        <w:sz w:val="21"/>
        <w:szCs w:val="21"/>
        <w:lang w:val="en-US" w:eastAsia="zh-CN" w:bidi="ar-SA"/>
      </w:rPr>
      <w:t>JJF</w:t>
    </w:r>
    <w:r>
      <w:rPr>
        <w:rFonts w:hint="eastAsia" w:ascii="黑体" w:hAnsi="黑体" w:eastAsia="黑体" w:cs="Times New Roman"/>
        <w:kern w:val="2"/>
        <w:sz w:val="21"/>
        <w:szCs w:val="21"/>
        <w:lang w:val="en-US" w:eastAsia="zh-CN" w:bidi="ar-SA"/>
      </w:rPr>
      <w:t>（</w:t>
    </w:r>
    <w:r>
      <w:rPr>
        <w:rFonts w:ascii="黑体" w:hAnsi="黑体" w:eastAsia="黑体" w:cs="Times New Roman"/>
        <w:kern w:val="2"/>
        <w:sz w:val="21"/>
        <w:szCs w:val="21"/>
        <w:lang w:val="en-US" w:eastAsia="zh-CN" w:bidi="ar-SA"/>
      </w:rPr>
      <w:t>鄂</w:t>
    </w:r>
    <w:r>
      <w:rPr>
        <w:rFonts w:hint="eastAsia" w:ascii="黑体" w:hAnsi="黑体" w:eastAsia="黑体" w:cs="Times New Roman"/>
        <w:kern w:val="2"/>
        <w:sz w:val="21"/>
        <w:szCs w:val="21"/>
        <w:lang w:val="en-US" w:eastAsia="zh-CN" w:bidi="ar-SA"/>
      </w:rPr>
      <w:t>）XXX</w:t>
    </w:r>
    <w:r>
      <w:rPr>
        <w:rFonts w:ascii="黑体" w:hAnsi="黑体" w:eastAsia="黑体" w:cs="Times New Roman"/>
        <w:kern w:val="2"/>
        <w:sz w:val="21"/>
        <w:szCs w:val="21"/>
        <w:lang w:val="en-US" w:eastAsia="zh-CN" w:bidi="ar-SA"/>
      </w:rPr>
      <w:t>—</w:t>
    </w:r>
    <w:r>
      <w:rPr>
        <w:rFonts w:hint="eastAsia" w:ascii="黑体" w:hAnsi="黑体" w:eastAsia="黑体" w:cs="Times New Roman"/>
        <w:kern w:val="2"/>
        <w:sz w:val="21"/>
        <w:szCs w:val="21"/>
        <w:lang w:val="en-US" w:eastAsia="zh-CN" w:bidi="ar-SA"/>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uto"/>
      <w:ind w:firstLine="0" w:firstLineChars="0"/>
      <w:rPr>
        <w:rFonts w:hint="default" w:eastAsia="黑体"/>
        <w:lang w:val="en-US" w:eastAsia="zh-CN"/>
      </w:rPr>
    </w:pPr>
    <w:r>
      <w:rPr>
        <w:rFonts w:ascii="黑体" w:hAnsi="黑体" w:eastAsia="黑体"/>
        <w:bCs/>
        <w:sz w:val="21"/>
        <w:szCs w:val="21"/>
      </w:rPr>
      <w:t>JJF（</w:t>
    </w:r>
    <w:r>
      <w:rPr>
        <w:rFonts w:hint="eastAsia" w:ascii="黑体" w:hAnsi="黑体" w:eastAsia="黑体"/>
        <w:bCs/>
        <w:sz w:val="21"/>
        <w:szCs w:val="21"/>
        <w:lang w:eastAsia="zh-CN"/>
      </w:rPr>
      <w:t>鄂</w:t>
    </w:r>
    <w:r>
      <w:rPr>
        <w:rFonts w:ascii="黑体" w:hAnsi="黑体" w:eastAsia="黑体"/>
        <w:bCs/>
        <w:sz w:val="21"/>
        <w:szCs w:val="21"/>
      </w:rPr>
      <w:t>）</w:t>
    </w:r>
    <w:r>
      <w:rPr>
        <w:rFonts w:hint="eastAsia" w:ascii="黑体" w:hAnsi="黑体" w:eastAsia="黑体"/>
        <w:bCs/>
        <w:sz w:val="21"/>
        <w:szCs w:val="21"/>
        <w:lang w:val="en-US" w:eastAsia="zh-CN"/>
      </w:rPr>
      <w:t>XXX-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9F03A0"/>
    <w:multiLevelType w:val="multilevel"/>
    <w:tmpl w:val="F89F03A0"/>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default" w:ascii="黑体" w:hAnsi="Times New Roman" w:eastAsia="黑体"/>
        <w:b w:val="0"/>
        <w:bCs w:val="0"/>
        <w:i w:val="0"/>
        <w:sz w:val="21"/>
        <w:szCs w:val="21"/>
      </w:rPr>
    </w:lvl>
    <w:lvl w:ilvl="1" w:tentative="0">
      <w:start w:val="1"/>
      <w:numFmt w:val="decimal"/>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284" w:firstLine="0"/>
      </w:pPr>
      <w:rPr>
        <w:rFonts w:hint="default" w:ascii="黑体" w:hAnsi="Times New Roman" w:eastAsia="黑体"/>
        <w:b w:val="0"/>
        <w:i w:val="0"/>
        <w:strike w:val="0"/>
        <w:dstrike w:val="0"/>
        <w:color w:val="auto"/>
        <w:sz w:val="21"/>
      </w:rPr>
    </w:lvl>
    <w:lvl w:ilvl="3" w:tentative="0">
      <w:start w:val="1"/>
      <w:numFmt w:val="decimal"/>
      <w:suff w:val="nothing"/>
      <w:lvlText w:val="%1.%2.%3.%4　"/>
      <w:lvlJc w:val="left"/>
      <w:pPr>
        <w:ind w:left="1277" w:firstLine="0"/>
      </w:pPr>
      <w:rPr>
        <w:rFonts w:hint="eastAsia" w:ascii="黑体" w:hAnsi="Times New Roman" w:eastAsia="黑体"/>
        <w:b w:val="0"/>
        <w:i w:val="0"/>
        <w:strike w:val="0"/>
        <w:color w:val="auto"/>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2F926F5A"/>
    <w:rsid w:val="04E36E64"/>
    <w:rsid w:val="063D2F0C"/>
    <w:rsid w:val="085140BA"/>
    <w:rsid w:val="0938261D"/>
    <w:rsid w:val="11E85C36"/>
    <w:rsid w:val="13ED79AC"/>
    <w:rsid w:val="286529C9"/>
    <w:rsid w:val="28A44A35"/>
    <w:rsid w:val="2BFF6ED0"/>
    <w:rsid w:val="2DC0604D"/>
    <w:rsid w:val="2F926F5A"/>
    <w:rsid w:val="30C839DD"/>
    <w:rsid w:val="31AC0DC2"/>
    <w:rsid w:val="3C9244AD"/>
    <w:rsid w:val="3CB361F1"/>
    <w:rsid w:val="408077B7"/>
    <w:rsid w:val="40C91D21"/>
    <w:rsid w:val="425530F5"/>
    <w:rsid w:val="42AA51E2"/>
    <w:rsid w:val="42C12276"/>
    <w:rsid w:val="442E087A"/>
    <w:rsid w:val="4EE061FD"/>
    <w:rsid w:val="53405D3F"/>
    <w:rsid w:val="593432C8"/>
    <w:rsid w:val="5D5D582B"/>
    <w:rsid w:val="619863BE"/>
    <w:rsid w:val="6751640F"/>
    <w:rsid w:val="69F30FCA"/>
    <w:rsid w:val="6C353187"/>
    <w:rsid w:val="6FD74555"/>
    <w:rsid w:val="70671D4A"/>
    <w:rsid w:val="725A3947"/>
    <w:rsid w:val="74FF6F25"/>
    <w:rsid w:val="753C71AC"/>
    <w:rsid w:val="7C724151"/>
    <w:rsid w:val="7EA67DD6"/>
    <w:rsid w:val="7F3B7288"/>
    <w:rsid w:val="7F642584"/>
    <w:rsid w:val="E7FF4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360" w:lineRule="auto"/>
      <w:ind w:left="432" w:hanging="432" w:firstLineChars="0"/>
      <w:outlineLvl w:val="0"/>
    </w:pPr>
    <w:rPr>
      <w:rFonts w:eastAsia="黑体"/>
      <w:kern w:val="44"/>
      <w:sz w:val="24"/>
    </w:rPr>
  </w:style>
  <w:style w:type="paragraph" w:styleId="3">
    <w:name w:val="heading 2"/>
    <w:basedOn w:val="1"/>
    <w:next w:val="1"/>
    <w:unhideWhenUsed/>
    <w:qFormat/>
    <w:uiPriority w:val="0"/>
    <w:pPr>
      <w:keepNext/>
      <w:keepLines/>
      <w:numPr>
        <w:ilvl w:val="1"/>
        <w:numId w:val="1"/>
      </w:numPr>
      <w:spacing w:beforeLines="0" w:beforeAutospacing="0" w:afterLines="0" w:afterAutospacing="0" w:line="360" w:lineRule="auto"/>
      <w:ind w:left="575" w:hanging="575" w:firstLineChars="0"/>
      <w:outlineLvl w:val="1"/>
    </w:pPr>
    <w:rPr>
      <w:rFonts w:ascii="Arial" w:hAnsi="Arial"/>
      <w:sz w:val="24"/>
    </w:rPr>
  </w:style>
  <w:style w:type="paragraph" w:styleId="4">
    <w:name w:val="heading 3"/>
    <w:basedOn w:val="1"/>
    <w:next w:val="1"/>
    <w:semiHidden/>
    <w:unhideWhenUsed/>
    <w:qFormat/>
    <w:uiPriority w:val="0"/>
    <w:pPr>
      <w:keepNext/>
      <w:keepLines/>
      <w:numPr>
        <w:ilvl w:val="2"/>
        <w:numId w:val="1"/>
      </w:numPr>
      <w:spacing w:beforeLines="0" w:beforeAutospacing="0" w:afterLines="0" w:afterAutospacing="0" w:line="360" w:lineRule="auto"/>
      <w:ind w:left="720" w:hanging="720" w:firstLineChars="0"/>
      <w:outlineLvl w:val="2"/>
    </w:pPr>
    <w:rPr>
      <w:sz w:val="24"/>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9">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11">
    <w:name w:val="annotation text"/>
    <w:basedOn w:val="1"/>
    <w:qFormat/>
    <w:uiPriority w:val="99"/>
  </w:style>
  <w:style w:type="paragraph" w:styleId="12">
    <w:name w:val="Body Text"/>
    <w:basedOn w:val="1"/>
    <w:qFormat/>
    <w:uiPriority w:val="99"/>
    <w:rPr>
      <w:sz w:val="28"/>
    </w:rPr>
  </w:style>
  <w:style w:type="paragraph" w:styleId="13">
    <w:name w:val="footer"/>
    <w:basedOn w:val="1"/>
    <w:qFormat/>
    <w:uiPriority w:val="99"/>
    <w:pPr>
      <w:tabs>
        <w:tab w:val="center" w:pos="4153"/>
        <w:tab w:val="right" w:pos="8306"/>
      </w:tabs>
      <w:snapToGrid w:val="0"/>
    </w:pPr>
    <w:rPr>
      <w:rFonts w:eastAsia="仿宋"/>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semiHidden/>
    <w:unhideWhenUsed/>
    <w:qFormat/>
    <w:uiPriority w:val="99"/>
    <w:pPr>
      <w:spacing w:beforeAutospacing="1" w:afterAutospacing="1"/>
    </w:pPr>
  </w:style>
  <w:style w:type="paragraph" w:styleId="18">
    <w:name w:val="Title"/>
    <w:basedOn w:val="1"/>
    <w:next w:val="1"/>
    <w:qFormat/>
    <w:uiPriority w:val="0"/>
    <w:pPr>
      <w:spacing w:before="156" w:beforeLines="50" w:after="156" w:afterLines="50"/>
      <w:jc w:val="left"/>
      <w:outlineLvl w:val="0"/>
    </w:pPr>
    <w:rPr>
      <w:rFonts w:ascii="Times New Roman" w:hAnsi="Times New Roman" w:eastAsia="黑体"/>
      <w:bCs/>
      <w:szCs w:val="24"/>
    </w:rPr>
  </w:style>
  <w:style w:type="character" w:styleId="20">
    <w:name w:val="Hyperlink"/>
    <w:basedOn w:val="19"/>
    <w:unhideWhenUsed/>
    <w:qFormat/>
    <w:uiPriority w:val="99"/>
    <w:rPr>
      <w:color w:val="0563C1"/>
      <w:u w:val="single"/>
    </w:rPr>
  </w:style>
  <w:style w:type="table" w:styleId="22">
    <w:name w:val="Table Gri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23">
    <w:name w:val="其他标准称谓"/>
    <w:qFormat/>
    <w:uiPriority w:val="99"/>
    <w:pPr>
      <w:spacing w:line="240" w:lineRule="atLeast"/>
      <w:jc w:val="distribute"/>
    </w:pPr>
    <w:rPr>
      <w:rFonts w:ascii="黑体" w:hAnsi="宋体" w:eastAsia="黑体" w:cs="Times New Roman"/>
      <w:sz w:val="52"/>
      <w:lang w:val="en-US" w:eastAsia="zh-CN" w:bidi="ar-SA"/>
    </w:rPr>
  </w:style>
  <w:style w:type="character" w:customStyle="1" w:styleId="24">
    <w:name w:val="发布"/>
    <w:qFormat/>
    <w:uiPriority w:val="99"/>
    <w:rPr>
      <w:rFonts w:ascii="黑体" w:eastAsia="黑体"/>
      <w:spacing w:val="22"/>
      <w:w w:val="100"/>
      <w:position w:val="3"/>
      <w:sz w:val="28"/>
    </w:rPr>
  </w:style>
  <w:style w:type="paragraph" w:customStyle="1" w:styleId="25">
    <w:name w:val="引言"/>
    <w:basedOn w:val="1"/>
    <w:qFormat/>
    <w:uiPriority w:val="99"/>
    <w:pPr>
      <w:ind w:firstLine="0" w:firstLineChars="0"/>
      <w:jc w:val="center"/>
      <w:outlineLvl w:val="0"/>
    </w:pPr>
    <w:rPr>
      <w:rFonts w:eastAsia="黑体"/>
      <w:sz w:val="44"/>
    </w:rPr>
  </w:style>
  <w:style w:type="paragraph" w:customStyle="1" w:styleId="26">
    <w:name w:val="引言内容"/>
    <w:basedOn w:val="1"/>
    <w:qFormat/>
    <w:uiPriority w:val="0"/>
    <w:pPr>
      <w:topLinePunct/>
      <w:ind w:firstLine="490"/>
    </w:pPr>
    <w:rPr>
      <w:rFonts w:ascii="宋体" w:hAnsi="宋体"/>
    </w:rPr>
  </w:style>
  <w:style w:type="paragraph" w:customStyle="1" w:styleId="27">
    <w:name w:val="扉页单位"/>
    <w:link w:val="28"/>
    <w:qFormat/>
    <w:uiPriority w:val="0"/>
    <w:pPr>
      <w:widowControl w:val="0"/>
      <w:spacing w:line="560" w:lineRule="exact"/>
      <w:ind w:firstLine="848" w:firstLineChars="303"/>
      <w:jc w:val="both"/>
    </w:pPr>
    <w:rPr>
      <w:rFonts w:ascii="Calibri" w:hAnsi="Calibri" w:eastAsia="黑体" w:cs="Times New Roman"/>
      <w:kern w:val="2"/>
      <w:sz w:val="28"/>
      <w:szCs w:val="24"/>
      <w:lang w:val="en-US" w:eastAsia="zh-CN" w:bidi="ar-SA"/>
    </w:rPr>
  </w:style>
  <w:style w:type="character" w:customStyle="1" w:styleId="28">
    <w:name w:val="扉页单位 Char"/>
    <w:link w:val="27"/>
    <w:qFormat/>
    <w:uiPriority w:val="0"/>
    <w:rPr>
      <w:rFonts w:ascii="Calibri" w:hAnsi="Calibri" w:eastAsia="黑体" w:cs="Times New Roman"/>
      <w:kern w:val="2"/>
      <w:sz w:val="28"/>
      <w:szCs w:val="24"/>
      <w:lang w:val="en-US" w:eastAsia="zh-CN" w:bidi="ar-SA"/>
    </w:rPr>
  </w:style>
  <w:style w:type="paragraph" w:customStyle="1" w:styleId="29">
    <w:name w:val="表题"/>
    <w:basedOn w:val="30"/>
    <w:qFormat/>
    <w:uiPriority w:val="0"/>
    <w:pPr>
      <w:tabs>
        <w:tab w:val="left" w:pos="0"/>
        <w:tab w:val="left" w:pos="420"/>
      </w:tabs>
      <w:spacing w:afterLines="0"/>
      <w:ind w:firstLine="0" w:firstLineChars="0"/>
    </w:pPr>
    <w:rPr>
      <w:rFonts w:ascii="黑体" w:hAnsi="黑体" w:eastAsia="黑体"/>
    </w:rPr>
  </w:style>
  <w:style w:type="paragraph" w:customStyle="1" w:styleId="30">
    <w:name w:val="图提"/>
    <w:basedOn w:val="31"/>
    <w:next w:val="1"/>
    <w:qFormat/>
    <w:uiPriority w:val="99"/>
    <w:pPr>
      <w:tabs>
        <w:tab w:val="left" w:pos="420"/>
      </w:tabs>
      <w:spacing w:afterLines="50"/>
    </w:pPr>
    <w:rPr>
      <w:rFonts w:ascii="宋体" w:hAnsi="宋体" w:eastAsia="宋体"/>
      <w:b w:val="0"/>
      <w:sz w:val="21"/>
      <w:szCs w:val="18"/>
    </w:rPr>
  </w:style>
  <w:style w:type="paragraph" w:customStyle="1" w:styleId="31">
    <w:name w:val="正文图标题"/>
    <w:basedOn w:val="1"/>
    <w:next w:val="32"/>
    <w:qFormat/>
    <w:uiPriority w:val="99"/>
    <w:pPr>
      <w:tabs>
        <w:tab w:val="left" w:pos="420"/>
      </w:tabs>
      <w:jc w:val="center"/>
    </w:pPr>
    <w:rPr>
      <w:rFonts w:ascii="黑体" w:hAnsi="黑体" w:eastAsia="黑体"/>
      <w:b/>
    </w:rPr>
  </w:style>
  <w:style w:type="paragraph" w:customStyle="1" w:styleId="32">
    <w:name w:val="段"/>
    <w:qFormat/>
    <w:uiPriority w:val="99"/>
    <w:pPr>
      <w:spacing w:line="360" w:lineRule="auto"/>
      <w:ind w:firstLine="200" w:firstLineChars="200"/>
      <w:jc w:val="both"/>
    </w:pPr>
    <w:rPr>
      <w:rFonts w:ascii="宋体" w:hAnsi="Times New Roman" w:eastAsia="宋体" w:cs="Times New Roman"/>
      <w:sz w:val="22"/>
      <w:szCs w:val="22"/>
      <w:lang w:val="en-US" w:eastAsia="en-US" w:bidi="ar-SA"/>
    </w:rPr>
  </w:style>
  <w:style w:type="character" w:customStyle="1" w:styleId="33">
    <w:name w:val="附录编号 Char"/>
    <w:basedOn w:val="19"/>
    <w:link w:val="34"/>
    <w:qFormat/>
    <w:uiPriority w:val="0"/>
    <w:rPr>
      <w:rFonts w:ascii="黑体" w:hAnsi="黑体" w:eastAsia="黑体"/>
      <w:sz w:val="28"/>
      <w:szCs w:val="28"/>
    </w:rPr>
  </w:style>
  <w:style w:type="paragraph" w:customStyle="1" w:styleId="34">
    <w:name w:val="附录编号"/>
    <w:basedOn w:val="1"/>
    <w:link w:val="33"/>
    <w:qFormat/>
    <w:uiPriority w:val="0"/>
    <w:pPr>
      <w:ind w:firstLine="0" w:firstLineChars="0"/>
      <w:outlineLvl w:val="0"/>
    </w:pPr>
    <w:rPr>
      <w:rFonts w:ascii="黑体" w:hAnsi="黑体" w:eastAsia="黑体"/>
      <w:sz w:val="28"/>
      <w:szCs w:val="28"/>
    </w:rPr>
  </w:style>
  <w:style w:type="paragraph" w:customStyle="1" w:styleId="35">
    <w:name w:val="附录标题"/>
    <w:basedOn w:val="1"/>
    <w:qFormat/>
    <w:uiPriority w:val="99"/>
    <w:pPr>
      <w:ind w:right="240" w:rightChars="100" w:firstLine="0" w:firstLineChars="0"/>
    </w:pPr>
    <w:rPr>
      <w:rFonts w:eastAsia="黑体"/>
      <w:sz w:val="28"/>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image" Target="media/image38.wmf"/><Relationship Id="rId97" Type="http://schemas.openxmlformats.org/officeDocument/2006/relationships/oleObject" Target="embeddings/oleObject43.bin"/><Relationship Id="rId96" Type="http://schemas.openxmlformats.org/officeDocument/2006/relationships/image" Target="media/image37.wmf"/><Relationship Id="rId95" Type="http://schemas.openxmlformats.org/officeDocument/2006/relationships/oleObject" Target="embeddings/oleObject42.bin"/><Relationship Id="rId94" Type="http://schemas.openxmlformats.org/officeDocument/2006/relationships/image" Target="media/image36.wmf"/><Relationship Id="rId93" Type="http://schemas.openxmlformats.org/officeDocument/2006/relationships/oleObject" Target="embeddings/oleObject41.bin"/><Relationship Id="rId92" Type="http://schemas.openxmlformats.org/officeDocument/2006/relationships/image" Target="media/image35.wmf"/><Relationship Id="rId91" Type="http://schemas.openxmlformats.org/officeDocument/2006/relationships/oleObject" Target="embeddings/oleObject40.bin"/><Relationship Id="rId90" Type="http://schemas.openxmlformats.org/officeDocument/2006/relationships/image" Target="media/image34.wmf"/><Relationship Id="rId9" Type="http://schemas.openxmlformats.org/officeDocument/2006/relationships/footer" Target="footer4.xml"/><Relationship Id="rId89" Type="http://schemas.openxmlformats.org/officeDocument/2006/relationships/oleObject" Target="embeddings/oleObject39.bin"/><Relationship Id="rId88" Type="http://schemas.openxmlformats.org/officeDocument/2006/relationships/image" Target="media/image33.wmf"/><Relationship Id="rId87" Type="http://schemas.openxmlformats.org/officeDocument/2006/relationships/oleObject" Target="embeddings/oleObject38.bin"/><Relationship Id="rId86" Type="http://schemas.openxmlformats.org/officeDocument/2006/relationships/oleObject" Target="embeddings/oleObject37.bin"/><Relationship Id="rId85" Type="http://schemas.openxmlformats.org/officeDocument/2006/relationships/oleObject" Target="embeddings/oleObject36.bin"/><Relationship Id="rId84" Type="http://schemas.openxmlformats.org/officeDocument/2006/relationships/oleObject" Target="embeddings/oleObject35.bin"/><Relationship Id="rId83" Type="http://schemas.openxmlformats.org/officeDocument/2006/relationships/image" Target="media/image32.wmf"/><Relationship Id="rId82" Type="http://schemas.openxmlformats.org/officeDocument/2006/relationships/oleObject" Target="embeddings/oleObject34.bin"/><Relationship Id="rId81" Type="http://schemas.openxmlformats.org/officeDocument/2006/relationships/oleObject" Target="embeddings/oleObject33.bin"/><Relationship Id="rId80" Type="http://schemas.openxmlformats.org/officeDocument/2006/relationships/oleObject" Target="embeddings/oleObject32.bin"/><Relationship Id="rId8" Type="http://schemas.openxmlformats.org/officeDocument/2006/relationships/footer" Target="footer3.xml"/><Relationship Id="rId79" Type="http://schemas.openxmlformats.org/officeDocument/2006/relationships/oleObject" Target="embeddings/oleObject31.bin"/><Relationship Id="rId78" Type="http://schemas.openxmlformats.org/officeDocument/2006/relationships/image" Target="media/image31.wmf"/><Relationship Id="rId77" Type="http://schemas.openxmlformats.org/officeDocument/2006/relationships/oleObject" Target="embeddings/oleObject30.bin"/><Relationship Id="rId76" Type="http://schemas.openxmlformats.org/officeDocument/2006/relationships/image" Target="media/image30.wmf"/><Relationship Id="rId75" Type="http://schemas.openxmlformats.org/officeDocument/2006/relationships/oleObject" Target="embeddings/oleObject29.bin"/><Relationship Id="rId74" Type="http://schemas.openxmlformats.org/officeDocument/2006/relationships/image" Target="media/image29.wmf"/><Relationship Id="rId73" Type="http://schemas.openxmlformats.org/officeDocument/2006/relationships/oleObject" Target="embeddings/oleObject28.bin"/><Relationship Id="rId72" Type="http://schemas.openxmlformats.org/officeDocument/2006/relationships/oleObject" Target="embeddings/oleObject27.bin"/><Relationship Id="rId71" Type="http://schemas.openxmlformats.org/officeDocument/2006/relationships/image" Target="media/image28.wmf"/><Relationship Id="rId70" Type="http://schemas.openxmlformats.org/officeDocument/2006/relationships/oleObject" Target="embeddings/oleObject26.bin"/><Relationship Id="rId7" Type="http://schemas.openxmlformats.org/officeDocument/2006/relationships/footer" Target="footer2.xml"/><Relationship Id="rId69" Type="http://schemas.openxmlformats.org/officeDocument/2006/relationships/image" Target="media/image27.wmf"/><Relationship Id="rId68" Type="http://schemas.openxmlformats.org/officeDocument/2006/relationships/oleObject" Target="embeddings/oleObject25.bin"/><Relationship Id="rId67" Type="http://schemas.openxmlformats.org/officeDocument/2006/relationships/image" Target="media/image26.wmf"/><Relationship Id="rId66" Type="http://schemas.openxmlformats.org/officeDocument/2006/relationships/oleObject" Target="embeddings/oleObject24.bin"/><Relationship Id="rId65" Type="http://schemas.openxmlformats.org/officeDocument/2006/relationships/image" Target="media/image25.wmf"/><Relationship Id="rId64" Type="http://schemas.openxmlformats.org/officeDocument/2006/relationships/oleObject" Target="embeddings/oleObject23.bin"/><Relationship Id="rId63" Type="http://schemas.openxmlformats.org/officeDocument/2006/relationships/image" Target="media/image24.wmf"/><Relationship Id="rId62" Type="http://schemas.openxmlformats.org/officeDocument/2006/relationships/oleObject" Target="embeddings/oleObject22.bin"/><Relationship Id="rId61" Type="http://schemas.openxmlformats.org/officeDocument/2006/relationships/image" Target="media/image23.wmf"/><Relationship Id="rId60" Type="http://schemas.openxmlformats.org/officeDocument/2006/relationships/oleObject" Target="embeddings/oleObject21.bin"/><Relationship Id="rId6" Type="http://schemas.openxmlformats.org/officeDocument/2006/relationships/header" Target="header3.xml"/><Relationship Id="rId59" Type="http://schemas.openxmlformats.org/officeDocument/2006/relationships/image" Target="media/image22.wmf"/><Relationship Id="rId58" Type="http://schemas.openxmlformats.org/officeDocument/2006/relationships/oleObject" Target="embeddings/oleObject20.bin"/><Relationship Id="rId57" Type="http://schemas.openxmlformats.org/officeDocument/2006/relationships/image" Target="media/image21.wmf"/><Relationship Id="rId56" Type="http://schemas.openxmlformats.org/officeDocument/2006/relationships/oleObject" Target="embeddings/oleObject19.bin"/><Relationship Id="rId55" Type="http://schemas.openxmlformats.org/officeDocument/2006/relationships/image" Target="media/image20.wmf"/><Relationship Id="rId54" Type="http://schemas.openxmlformats.org/officeDocument/2006/relationships/oleObject" Target="embeddings/oleObject18.bin"/><Relationship Id="rId53" Type="http://schemas.openxmlformats.org/officeDocument/2006/relationships/image" Target="media/image19.wmf"/><Relationship Id="rId52" Type="http://schemas.openxmlformats.org/officeDocument/2006/relationships/oleObject" Target="embeddings/oleObject17.bin"/><Relationship Id="rId51" Type="http://schemas.openxmlformats.org/officeDocument/2006/relationships/image" Target="media/image18.wmf"/><Relationship Id="rId50" Type="http://schemas.openxmlformats.org/officeDocument/2006/relationships/oleObject" Target="embeddings/oleObject16.bin"/><Relationship Id="rId5" Type="http://schemas.openxmlformats.org/officeDocument/2006/relationships/header" Target="header2.xml"/><Relationship Id="rId49" Type="http://schemas.openxmlformats.org/officeDocument/2006/relationships/image" Target="media/image17.wmf"/><Relationship Id="rId48" Type="http://schemas.openxmlformats.org/officeDocument/2006/relationships/oleObject" Target="embeddings/oleObject15.bin"/><Relationship Id="rId47" Type="http://schemas.openxmlformats.org/officeDocument/2006/relationships/image" Target="media/image16.wmf"/><Relationship Id="rId46" Type="http://schemas.openxmlformats.org/officeDocument/2006/relationships/oleObject" Target="embeddings/oleObject14.bin"/><Relationship Id="rId45" Type="http://schemas.openxmlformats.org/officeDocument/2006/relationships/image" Target="media/image15.wmf"/><Relationship Id="rId44" Type="http://schemas.openxmlformats.org/officeDocument/2006/relationships/oleObject" Target="embeddings/oleObject13.bin"/><Relationship Id="rId43" Type="http://schemas.openxmlformats.org/officeDocument/2006/relationships/image" Target="media/image14.wmf"/><Relationship Id="rId42" Type="http://schemas.openxmlformats.org/officeDocument/2006/relationships/oleObject" Target="embeddings/oleObject12.bin"/><Relationship Id="rId41" Type="http://schemas.openxmlformats.org/officeDocument/2006/relationships/image" Target="media/image13.wmf"/><Relationship Id="rId40" Type="http://schemas.openxmlformats.org/officeDocument/2006/relationships/oleObject" Target="embeddings/oleObject11.bin"/><Relationship Id="rId4" Type="http://schemas.openxmlformats.org/officeDocument/2006/relationships/footer" Target="footer1.xml"/><Relationship Id="rId39" Type="http://schemas.openxmlformats.org/officeDocument/2006/relationships/image" Target="media/image12.wmf"/><Relationship Id="rId38" Type="http://schemas.openxmlformats.org/officeDocument/2006/relationships/oleObject" Target="embeddings/oleObject10.bin"/><Relationship Id="rId37" Type="http://schemas.openxmlformats.org/officeDocument/2006/relationships/image" Target="media/image11.wmf"/><Relationship Id="rId36" Type="http://schemas.openxmlformats.org/officeDocument/2006/relationships/oleObject" Target="embeddings/oleObject9.bin"/><Relationship Id="rId35" Type="http://schemas.openxmlformats.org/officeDocument/2006/relationships/image" Target="media/image10.wmf"/><Relationship Id="rId34" Type="http://schemas.openxmlformats.org/officeDocument/2006/relationships/oleObject" Target="embeddings/oleObject8.bin"/><Relationship Id="rId33" Type="http://schemas.openxmlformats.org/officeDocument/2006/relationships/image" Target="media/image9.wmf"/><Relationship Id="rId32" Type="http://schemas.openxmlformats.org/officeDocument/2006/relationships/oleObject" Target="embeddings/oleObject7.bin"/><Relationship Id="rId31" Type="http://schemas.openxmlformats.org/officeDocument/2006/relationships/image" Target="media/image8.wmf"/><Relationship Id="rId30" Type="http://schemas.openxmlformats.org/officeDocument/2006/relationships/oleObject" Target="embeddings/oleObject6.bin"/><Relationship Id="rId3" Type="http://schemas.openxmlformats.org/officeDocument/2006/relationships/header" Target="header1.xml"/><Relationship Id="rId29" Type="http://schemas.openxmlformats.org/officeDocument/2006/relationships/image" Target="media/image7.wmf"/><Relationship Id="rId28" Type="http://schemas.openxmlformats.org/officeDocument/2006/relationships/oleObject" Target="embeddings/oleObject5.bin"/><Relationship Id="rId27" Type="http://schemas.openxmlformats.org/officeDocument/2006/relationships/image" Target="media/image6.wmf"/><Relationship Id="rId26" Type="http://schemas.openxmlformats.org/officeDocument/2006/relationships/oleObject" Target="embeddings/oleObject4.bin"/><Relationship Id="rId25" Type="http://schemas.openxmlformats.org/officeDocument/2006/relationships/image" Target="media/image5.wmf"/><Relationship Id="rId24" Type="http://schemas.openxmlformats.org/officeDocument/2006/relationships/oleObject" Target="embeddings/oleObject3.bin"/><Relationship Id="rId23" Type="http://schemas.openxmlformats.org/officeDocument/2006/relationships/image" Target="media/image4.wmf"/><Relationship Id="rId22" Type="http://schemas.openxmlformats.org/officeDocument/2006/relationships/oleObject" Target="embeddings/oleObject2.bin"/><Relationship Id="rId21" Type="http://schemas.openxmlformats.org/officeDocument/2006/relationships/image" Target="media/image3.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5" Type="http://schemas.openxmlformats.org/officeDocument/2006/relationships/fontTable" Target="fontTable.xml"/><Relationship Id="rId114" Type="http://schemas.openxmlformats.org/officeDocument/2006/relationships/numbering" Target="numbering.xml"/><Relationship Id="rId113" Type="http://schemas.openxmlformats.org/officeDocument/2006/relationships/customXml" Target="../customXml/item1.xml"/><Relationship Id="rId112" Type="http://schemas.openxmlformats.org/officeDocument/2006/relationships/image" Target="media/image45.wmf"/><Relationship Id="rId111" Type="http://schemas.openxmlformats.org/officeDocument/2006/relationships/oleObject" Target="embeddings/oleObject50.bin"/><Relationship Id="rId110" Type="http://schemas.openxmlformats.org/officeDocument/2006/relationships/image" Target="media/image44.wmf"/><Relationship Id="rId11" Type="http://schemas.openxmlformats.org/officeDocument/2006/relationships/footer" Target="footer5.xml"/><Relationship Id="rId109" Type="http://schemas.openxmlformats.org/officeDocument/2006/relationships/oleObject" Target="embeddings/oleObject49.bin"/><Relationship Id="rId108" Type="http://schemas.openxmlformats.org/officeDocument/2006/relationships/image" Target="media/image43.wmf"/><Relationship Id="rId107" Type="http://schemas.openxmlformats.org/officeDocument/2006/relationships/oleObject" Target="embeddings/oleObject48.bin"/><Relationship Id="rId106" Type="http://schemas.openxmlformats.org/officeDocument/2006/relationships/image" Target="media/image42.wmf"/><Relationship Id="rId105" Type="http://schemas.openxmlformats.org/officeDocument/2006/relationships/oleObject" Target="embeddings/oleObject47.bin"/><Relationship Id="rId104" Type="http://schemas.openxmlformats.org/officeDocument/2006/relationships/image" Target="media/image41.wmf"/><Relationship Id="rId103" Type="http://schemas.openxmlformats.org/officeDocument/2006/relationships/oleObject" Target="embeddings/oleObject46.bin"/><Relationship Id="rId102" Type="http://schemas.openxmlformats.org/officeDocument/2006/relationships/image" Target="media/image40.wmf"/><Relationship Id="rId101" Type="http://schemas.openxmlformats.org/officeDocument/2006/relationships/oleObject" Target="embeddings/oleObject45.bin"/><Relationship Id="rId100" Type="http://schemas.openxmlformats.org/officeDocument/2006/relationships/image" Target="media/image39.wmf"/><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2746</Words>
  <Characters>3157</Characters>
  <Lines>0</Lines>
  <Paragraphs>0</Paragraphs>
  <TotalTime>1</TotalTime>
  <ScaleCrop>false</ScaleCrop>
  <LinksUpToDate>false</LinksUpToDate>
  <CharactersWithSpaces>3373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2025-05-15T18:40:00Z</dcterms:created>
  <dc:creator>杨晗</dc:creator>
  <cp:lastModifiedBy>Administrator</cp:lastModifiedBy>
  <dcterms:modified xsi:type="dcterms:W3CDTF">2025-09-23T00:29:31Z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83979669A7D24D13905FA55A2E0CD026_13</vt:lpwstr>
  </property>
  <property fmtid="{D5CDD505-2E9C-101B-9397-08002B2CF9AE}" pid="4" name="KSOTemplateDocerSaveRecord">
    <vt:lpwstr>eyJoZGlkIjoiZjFkZGFkYTQ1M2JiNWVjNjkwZTc5YjRiZGVlMmFkMGYiLCJ1c2VySWQiOiI5ODI4NDg4MTkifQ==</vt:lpwstr>
  </property>
</Properties>
</file>