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C96C3">
      <w:pPr>
        <w:spacing w:line="560" w:lineRule="exact"/>
        <w:jc w:val="center"/>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伍家岗区引人聚人保障服务政策</w:t>
      </w:r>
    </w:p>
    <w:p w14:paraId="44B3A793">
      <w:pPr>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（送审稿）</w:t>
      </w:r>
    </w:p>
    <w:p w14:paraId="0F878411">
      <w:pPr>
        <w:spacing w:line="574" w:lineRule="exact"/>
        <w:ind w:firstLine="640" w:firstLineChars="200"/>
        <w:rPr>
          <w:rFonts w:ascii="Times New Roman" w:hAnsi="Times New Roman" w:eastAsia="仿宋_GB2312" w:cs="Times New Roman"/>
          <w:sz w:val="32"/>
          <w:szCs w:val="32"/>
        </w:rPr>
      </w:pPr>
    </w:p>
    <w:p w14:paraId="560FC9BD">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为切实提升综合性民生服务保障水平，进一步加快人口集聚，结合伍家岗区实际，制定如下措施。</w:t>
      </w:r>
    </w:p>
    <w:p w14:paraId="23614051">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一、强化健康服务</w:t>
      </w:r>
    </w:p>
    <w:p w14:paraId="04AE2C53">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区内购买购房奖补项目库内新建商品房，住房竣工交付后，可享受所在社区卫生服务中心提供的免费家庭医生服务。购房人本人可在伍家岗区5家医疗机构（伍家岗区人民医院、伍家岗区大公桥社区卫生服务中心、伍家岗区杨岔路社区卫生服务中心、伍家岗区城东社区卫生服务中心、伍家岗区花艳社区卫生服务中心），参照公务员录用体检项目标准，享受第一年免费体检，第二、三年体检费用5折优惠，第四、五年体检费用7折优惠。</w:t>
      </w:r>
    </w:p>
    <w:p w14:paraId="6EAEE970">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二、强化优生服务</w:t>
      </w:r>
    </w:p>
    <w:p w14:paraId="46D2518B">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在区内购买购房奖补项目库内新建商品房且有2022年9月22日及以后按政策出生新生儿的家庭，按一孩补5000元，二孩及以上补10000元的标准对其家庭给予一次性育儿护理补贴。</w:t>
      </w:r>
    </w:p>
    <w:p w14:paraId="57FCBA07">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三、强化托育服务</w:t>
      </w:r>
    </w:p>
    <w:p w14:paraId="3A4991E7">
      <w:pPr>
        <w:spacing w:line="574"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在区内购买购房奖补项目库内新建商品房且有2022年9月22日及以后按政策出生新生儿的家庭，其3岁以下或已满3岁但未满足幼儿园入园年龄幼儿，可优先选择伍家岗区公立托育机构入托；如在伍家岗区</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已备案托育机构（幼儿园托育一体化）入托的，可享受以下托育保障补贴政策：一孩家庭每个月给予500元托育服务补贴，二孩及以上家庭每个月给予800元托育服务补贴。</w:t>
      </w:r>
    </w:p>
    <w:p w14:paraId="47733F85">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四、强化入学服务</w:t>
      </w:r>
    </w:p>
    <w:p w14:paraId="61D2D46B">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在区内购买购房奖补项目库内新建商品房人员，可享受以下义务教学便利服务：</w:t>
      </w:r>
    </w:p>
    <w:p w14:paraId="66D004E0">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论户籍是否迁入，皆可通过“宜格服务”小程序为其子女申请义务教育学位，按照“划片招生、免试就近、公民同招”的原则结合学位供给情况分配学位，二孩及以上家庭优先保障到同一所学校入学，多胞胎家庭可优先保障到同一个班级入学。</w:t>
      </w:r>
    </w:p>
    <w:p w14:paraId="439A4D7E">
      <w:pPr>
        <w:spacing w:line="574" w:lineRule="exact"/>
        <w:ind w:firstLine="640" w:firstLineChars="200"/>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经宜才码认证的E类人才，或辖区内重点产业项目、大型企业总部重点引进人才，可参照《宜昌市教育局关于做好人才子女就学保障工作的通知》中关于A-D类人才子女入学政策，在一定学位限额内满足其子女调剂入学需求。</w:t>
      </w:r>
    </w:p>
    <w:p w14:paraId="0A086195">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五、强化养老服务</w:t>
      </w:r>
    </w:p>
    <w:p w14:paraId="22A91D52">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在区内购买购房奖补项目库内新建商品房人员，可享受以下养老服务：</w:t>
      </w:r>
    </w:p>
    <w:p w14:paraId="3B9CD964">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（一）购房人家庭有60周岁以上失能或残疾人的，住房竣工交付后，按照不低于3000元/套的标准进行适老化改造。</w:t>
      </w:r>
    </w:p>
    <w:p w14:paraId="4AAE688C">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（二）购房人家庭有60周岁以上老年人入住公办养老机构的，前三个月免收床位费，一年以内床位费每月减半，两年以内床位费享受7折优惠；入住民办养老机构每月补贴床位费300元，期限为两年。</w:t>
      </w:r>
    </w:p>
    <w:p w14:paraId="40B1E9F2">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六、强化就业创业服务</w:t>
      </w:r>
    </w:p>
    <w:p w14:paraId="64C36E72">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对宜才码认证的各类人才、农村户籍人口在区内购买购房奖补项目库内新建商品房的，可享受：</w:t>
      </w:r>
    </w:p>
    <w:p w14:paraId="1D4B8B08">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（一）为在社区登记了就业需求的人员，在30天内提供1次职业指导（含技能培训、简历诊断等），2次岗位推荐，1次政策宣介。</w:t>
      </w:r>
    </w:p>
    <w:p w14:paraId="782B49E8">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（二）首次与在伍家岗区登记注册的市场主体签订1年以上劳动合同并按规定在市本级以单位形式参保的，给予6000元/人的一次性就业补助（每套房限1人享受）。</w:t>
      </w:r>
    </w:p>
    <w:p w14:paraId="1AA29D57">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（三）户口转入伍家岗区并在市本级缴纳灵活就业养老保险及医疗保险一年以上的，给予6000元/人的一次性社保补助（每套房限1人享受，可与市级民生保障社保补贴同步享受）。</w:t>
      </w:r>
    </w:p>
    <w:p w14:paraId="6A3EBAF5">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（四）在伍家岗区成功创办企业、社会组织、律师事务所、会计师事务所等，或从事个体经营，由主管部门核准登记并实际运营的，给予5000元/人的一次性创业补助（每套房限1人享受）。</w:t>
      </w:r>
    </w:p>
    <w:p w14:paraId="273886B1">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（五）有意成立社会组织者，可优先入驻宜昌市社会组织公益园，并提供免费孵化、培育、技术指导等服务。</w:t>
      </w:r>
    </w:p>
    <w:p w14:paraId="5E959266">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（六）在区内养老服务机构从事老年人生活照料和护理服务工作的应届或毕业2年内往届本科及以上、专科（高职）毕业生，分别给予3万元、2万元一次性入职奖励。</w:t>
      </w:r>
    </w:p>
    <w:p w14:paraId="61E91A82">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七、享受团购优惠</w:t>
      </w:r>
    </w:p>
    <w:p w14:paraId="0B3CD0D9">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区内以乡镇、村居、行业、商会、协会等单位为单元，团购5套及以上购房奖补项目库内新建商品房的 （同一批次、同一楼盘），其他县市区以县市区为单元，团购10套及以上购房奖补项目库内新建商品房的（同一批次、同一楼盘），由政府专班搭建团购促销对接平台，楼盘给予专项团购优惠，综合优惠幅度不低于市场销售价的2%，具体方案以楼盘公布为准。</w:t>
      </w:r>
    </w:p>
    <w:p w14:paraId="50CD1962">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区内购买购房奖补项目库内新建商品房指2024年9月19日至2025年9月18日期间（以合同网签备案时间为准），在伍家岗区购房奖补项目库内购买新建商品住房并完成《商品房买卖合同》网签备案。</w:t>
      </w:r>
    </w:p>
    <w:p w14:paraId="51437924">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本政策同《关于提升宜昌城区综合性民生服务保障水平的若干措施》（宜办发〔2024〕9号）叠加享受。实施期自2024年9月19日起至2025年9月18日止，上级另有规定的，从其规定。</w:t>
      </w:r>
    </w:p>
    <w:p w14:paraId="5E8846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TllM2UzMjM2OTE5YTU4MTIwZjdjOTg4NGRmYjkifQ=="/>
  </w:docVars>
  <w:rsids>
    <w:rsidRoot w:val="00000000"/>
    <w:rsid w:val="0B5F6C62"/>
    <w:rsid w:val="11647022"/>
    <w:rsid w:val="1CFE8609"/>
    <w:rsid w:val="1E37711A"/>
    <w:rsid w:val="2A752D90"/>
    <w:rsid w:val="37732EA4"/>
    <w:rsid w:val="3B9A7EDD"/>
    <w:rsid w:val="3BAD5A4B"/>
    <w:rsid w:val="4FFFCEAD"/>
    <w:rsid w:val="5FDB51FF"/>
    <w:rsid w:val="60B41C41"/>
    <w:rsid w:val="65CE23AE"/>
    <w:rsid w:val="6D7DB7AE"/>
    <w:rsid w:val="6E7F9FC2"/>
    <w:rsid w:val="77AA196D"/>
    <w:rsid w:val="7D897E41"/>
    <w:rsid w:val="7F56F128"/>
    <w:rsid w:val="7F5BC6E4"/>
    <w:rsid w:val="A5B727DD"/>
    <w:rsid w:val="BB9EE0BC"/>
    <w:rsid w:val="BE7D1539"/>
    <w:rsid w:val="DFCB930F"/>
    <w:rsid w:val="ED65FCB5"/>
    <w:rsid w:val="EF7BA0E9"/>
    <w:rsid w:val="EFFD5130"/>
    <w:rsid w:val="FC96C2EE"/>
    <w:rsid w:val="FD61366B"/>
    <w:rsid w:val="FF75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1747</Words>
  <Characters>1806</Characters>
  <Lines>0</Lines>
  <Paragraphs>0</Paragraphs>
  <TotalTime>3</TotalTime>
  <ScaleCrop>false</ScaleCrop>
  <LinksUpToDate>false</LinksUpToDate>
  <CharactersWithSpaces>1807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2024-10-30T08:32:00Z</dcterms:created>
  <dc:creator>Administrator</dc:creator>
  <cp:lastModifiedBy>草莓没有熊</cp:lastModifiedBy>
  <cp:lastPrinted>2024-11-05T17:08:00Z</cp:lastPrinted>
  <dcterms:modified xsi:type="dcterms:W3CDTF">2024-12-06T01:58:15Z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CE5FA2B8C6B64A29998658FF62BD6A0B_13</vt:lpwstr>
  </property>
</Properties>
</file>